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C98543E" w:rsidR="005704FD" w:rsidRPr="00ED5C7F" w:rsidRDefault="00510FCA" w:rsidP="00ED5C7F">
      <w:pPr>
        <w:pStyle w:val="BodyText"/>
        <w:ind w:left="-620"/>
        <w:rPr>
          <w:rFonts w:ascii="Arial" w:hAnsi="Arial" w:cs="Arial"/>
          <w:sz w:val="20"/>
        </w:rPr>
      </w:pPr>
      <w:r>
        <w:rPr>
          <w:rFonts w:ascii="Arial" w:hAnsi="Arial" w:cs="Arial"/>
          <w:noProof/>
          <w:sz w:val="20"/>
        </w:rPr>
        <w:drawing>
          <wp:anchor distT="0" distB="0" distL="114300" distR="114300" simplePos="0" relativeHeight="487599104" behindDoc="1" locked="0" layoutInCell="1" allowOverlap="1" wp14:anchorId="10E87F43" wp14:editId="6AE48C30">
            <wp:simplePos x="0" y="0"/>
            <wp:positionH relativeFrom="column">
              <wp:posOffset>-393700</wp:posOffset>
            </wp:positionH>
            <wp:positionV relativeFrom="paragraph">
              <wp:posOffset>-1623060</wp:posOffset>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p>
    <w:p w14:paraId="3F16EA4F" w14:textId="2498A21D" w:rsidR="005704FD" w:rsidRPr="00ED5C7F" w:rsidRDefault="005704FD" w:rsidP="00ED5C7F">
      <w:pPr>
        <w:pStyle w:val="BodyText"/>
        <w:rPr>
          <w:rFonts w:ascii="Arial" w:hAnsi="Arial" w:cs="Arial"/>
          <w:sz w:val="20"/>
        </w:rPr>
      </w:pPr>
    </w:p>
    <w:p w14:paraId="6D27A580" w14:textId="4F2D1577" w:rsidR="005704FD" w:rsidRPr="00ED5C7F" w:rsidRDefault="005704FD" w:rsidP="00ED5C7F">
      <w:pPr>
        <w:pStyle w:val="BodyText"/>
        <w:rPr>
          <w:rFonts w:ascii="Arial" w:hAnsi="Arial" w:cs="Arial"/>
          <w:sz w:val="20"/>
        </w:rPr>
      </w:pPr>
    </w:p>
    <w:p w14:paraId="2505004F" w14:textId="760B7BCF" w:rsidR="005704FD" w:rsidRPr="00ED5C7F" w:rsidRDefault="005704FD" w:rsidP="00ED5C7F">
      <w:pPr>
        <w:pStyle w:val="BodyText"/>
        <w:rPr>
          <w:rFonts w:ascii="Arial" w:hAnsi="Arial" w:cs="Arial"/>
          <w:sz w:val="20"/>
        </w:rPr>
      </w:pPr>
    </w:p>
    <w:p w14:paraId="4BE9A440" w14:textId="3AC5B969" w:rsidR="005704FD" w:rsidRPr="00ED5C7F" w:rsidRDefault="005704FD" w:rsidP="00ED5C7F">
      <w:pPr>
        <w:pStyle w:val="BodyText"/>
        <w:rPr>
          <w:rFonts w:ascii="Arial" w:hAnsi="Arial" w:cs="Arial"/>
          <w:sz w:val="20"/>
        </w:rPr>
      </w:pPr>
    </w:p>
    <w:p w14:paraId="5D4F0503" w14:textId="59A7535E" w:rsidR="005704FD" w:rsidRPr="00ED5C7F" w:rsidRDefault="005704FD" w:rsidP="00ED5C7F">
      <w:pPr>
        <w:pStyle w:val="BodyText"/>
        <w:rPr>
          <w:rFonts w:ascii="Arial" w:hAnsi="Arial" w:cs="Arial"/>
          <w:sz w:val="20"/>
        </w:rPr>
      </w:pPr>
    </w:p>
    <w:p w14:paraId="3B803528" w14:textId="6F7286FF" w:rsidR="005704FD" w:rsidRPr="00ED5C7F" w:rsidRDefault="005704FD" w:rsidP="00ED5C7F">
      <w:pPr>
        <w:pStyle w:val="BodyText"/>
        <w:rPr>
          <w:rFonts w:ascii="Arial" w:hAnsi="Arial" w:cs="Arial"/>
          <w:sz w:val="20"/>
        </w:rPr>
      </w:pPr>
    </w:p>
    <w:p w14:paraId="40841D0B" w14:textId="680B99C6" w:rsidR="005704FD" w:rsidRPr="00ED5C7F" w:rsidRDefault="005704FD" w:rsidP="00ED5C7F">
      <w:pPr>
        <w:pStyle w:val="BodyText"/>
        <w:rPr>
          <w:rFonts w:ascii="Arial" w:hAnsi="Arial" w:cs="Arial"/>
          <w:sz w:val="20"/>
        </w:rPr>
      </w:pPr>
    </w:p>
    <w:p w14:paraId="275AFCD9" w14:textId="7FD407D5" w:rsidR="005704FD" w:rsidRPr="00ED5C7F" w:rsidRDefault="005704FD" w:rsidP="00ED5C7F">
      <w:pPr>
        <w:pStyle w:val="BodyText"/>
        <w:rPr>
          <w:rFonts w:ascii="Arial" w:hAnsi="Arial" w:cs="Arial"/>
          <w:sz w:val="20"/>
        </w:rPr>
      </w:pPr>
    </w:p>
    <w:p w14:paraId="68A2E01B" w14:textId="11B8DEE7" w:rsidR="005704FD" w:rsidRPr="00ED5C7F" w:rsidRDefault="005704FD" w:rsidP="00ED5C7F">
      <w:pPr>
        <w:pStyle w:val="BodyText"/>
        <w:rPr>
          <w:rFonts w:ascii="Arial" w:hAnsi="Arial" w:cs="Arial"/>
          <w:sz w:val="20"/>
        </w:rPr>
      </w:pPr>
    </w:p>
    <w:p w14:paraId="4B7C4C64" w14:textId="45D848F0" w:rsidR="005704FD" w:rsidRPr="00ED5C7F" w:rsidRDefault="005704FD" w:rsidP="00ED5C7F">
      <w:pPr>
        <w:pStyle w:val="BodyText"/>
        <w:rPr>
          <w:rFonts w:ascii="Arial" w:hAnsi="Arial" w:cs="Arial"/>
          <w:sz w:val="20"/>
        </w:rPr>
      </w:pPr>
    </w:p>
    <w:p w14:paraId="7A8B7755" w14:textId="0791F400" w:rsidR="005704FD" w:rsidRPr="00ED5C7F" w:rsidRDefault="005704FD" w:rsidP="00ED5C7F">
      <w:pPr>
        <w:pStyle w:val="BodyText"/>
        <w:rPr>
          <w:rFonts w:ascii="Arial" w:hAnsi="Arial" w:cs="Arial"/>
          <w:sz w:val="20"/>
        </w:rPr>
      </w:pPr>
    </w:p>
    <w:p w14:paraId="536E045E" w14:textId="3E2474F8" w:rsidR="005704FD" w:rsidRPr="00ED5C7F" w:rsidRDefault="005704FD" w:rsidP="00ED5C7F">
      <w:pPr>
        <w:pStyle w:val="BodyText"/>
        <w:rPr>
          <w:rFonts w:ascii="Arial" w:hAnsi="Arial" w:cs="Arial"/>
          <w:sz w:val="20"/>
        </w:rPr>
      </w:pPr>
    </w:p>
    <w:p w14:paraId="3EAA7A2B" w14:textId="430B8E85" w:rsidR="005704FD" w:rsidRPr="00ED5C7F" w:rsidRDefault="005704FD" w:rsidP="00ED5C7F">
      <w:pPr>
        <w:pStyle w:val="BodyText"/>
        <w:rPr>
          <w:rFonts w:ascii="Arial" w:hAnsi="Arial" w:cs="Arial"/>
          <w:sz w:val="20"/>
        </w:rPr>
      </w:pPr>
    </w:p>
    <w:p w14:paraId="2D1D8C4E" w14:textId="3FED1573" w:rsidR="005704FD" w:rsidRPr="00ED5C7F" w:rsidRDefault="005704FD" w:rsidP="00ED5C7F">
      <w:pPr>
        <w:pStyle w:val="BodyText"/>
        <w:rPr>
          <w:rFonts w:ascii="Arial" w:hAnsi="Arial" w:cs="Arial"/>
          <w:sz w:val="20"/>
        </w:rPr>
      </w:pPr>
    </w:p>
    <w:p w14:paraId="619C4727" w14:textId="30BA9ACD" w:rsidR="005704FD" w:rsidRPr="00ED5C7F" w:rsidRDefault="005704FD" w:rsidP="00ED5C7F">
      <w:pPr>
        <w:pStyle w:val="BodyText"/>
        <w:rPr>
          <w:rFonts w:ascii="Arial" w:hAnsi="Arial" w:cs="Arial"/>
          <w:sz w:val="20"/>
        </w:rPr>
      </w:pPr>
    </w:p>
    <w:p w14:paraId="4362938F" w14:textId="752EFCD9" w:rsidR="005704FD" w:rsidRPr="00ED5C7F" w:rsidRDefault="005704FD" w:rsidP="00ED5C7F">
      <w:pPr>
        <w:pStyle w:val="BodyText"/>
        <w:rPr>
          <w:rFonts w:ascii="Arial" w:hAnsi="Arial" w:cs="Arial"/>
          <w:sz w:val="20"/>
        </w:rPr>
      </w:pPr>
    </w:p>
    <w:p w14:paraId="37C3C079" w14:textId="77777777" w:rsidR="005704FD" w:rsidRPr="00ED5C7F" w:rsidRDefault="005704FD" w:rsidP="00ED5C7F">
      <w:pPr>
        <w:pStyle w:val="BodyText"/>
        <w:rPr>
          <w:rFonts w:ascii="Arial" w:hAnsi="Arial" w:cs="Arial"/>
          <w:sz w:val="20"/>
        </w:rPr>
      </w:pPr>
    </w:p>
    <w:p w14:paraId="6BBBAE88" w14:textId="77777777" w:rsidR="005704FD" w:rsidRPr="00ED5C7F" w:rsidRDefault="005704FD" w:rsidP="00ED5C7F">
      <w:pPr>
        <w:pStyle w:val="BodyText"/>
        <w:rPr>
          <w:rFonts w:ascii="Arial" w:hAnsi="Arial" w:cs="Arial"/>
          <w:sz w:val="20"/>
        </w:rPr>
      </w:pPr>
    </w:p>
    <w:p w14:paraId="544696E1" w14:textId="1BA3CE46" w:rsidR="00AE0DB9" w:rsidRDefault="005C79D2"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 xml:space="preserve">SPECIAL EDUCATIONAL </w:t>
      </w:r>
    </w:p>
    <w:p w14:paraId="3D094EEE" w14:textId="25431847" w:rsidR="005C79D2" w:rsidRDefault="005C79D2"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NEEDS (SEND)</w:t>
      </w:r>
    </w:p>
    <w:p w14:paraId="42F3F666" w14:textId="33171D5D" w:rsidR="00CC260F" w:rsidRPr="00CD558D" w:rsidRDefault="00AE0DB9"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POLICY</w:t>
      </w:r>
    </w:p>
    <w:p w14:paraId="588F6F05" w14:textId="77777777" w:rsidR="00CC260F" w:rsidRDefault="00CC260F" w:rsidP="00ED5C7F">
      <w:pPr>
        <w:pStyle w:val="BodyText"/>
        <w:spacing w:before="11"/>
        <w:rPr>
          <w:rFonts w:ascii="Arial" w:hAnsi="Arial" w:cs="Arial"/>
          <w:sz w:val="24"/>
          <w:szCs w:val="24"/>
        </w:rPr>
      </w:pPr>
    </w:p>
    <w:p w14:paraId="78AF00B5" w14:textId="77777777" w:rsidR="00E550D9" w:rsidRDefault="00E550D9" w:rsidP="00ED5C7F">
      <w:pPr>
        <w:pStyle w:val="BodyText"/>
        <w:spacing w:before="11"/>
        <w:rPr>
          <w:rFonts w:ascii="Arial" w:hAnsi="Arial" w:cs="Arial"/>
          <w:sz w:val="24"/>
          <w:szCs w:val="24"/>
        </w:rPr>
      </w:pPr>
    </w:p>
    <w:p w14:paraId="1F79699D" w14:textId="5CB60117" w:rsidR="00E550D9" w:rsidRPr="00E550D9" w:rsidRDefault="00412621" w:rsidP="00E550D9">
      <w:pPr>
        <w:pStyle w:val="BodyText"/>
        <w:spacing w:before="11"/>
        <w:rPr>
          <w:rFonts w:ascii="Arial" w:hAnsi="Arial" w:cs="Arial"/>
          <w:b/>
          <w:bCs/>
          <w:sz w:val="48"/>
          <w:szCs w:val="48"/>
          <w:lang w:val="en-GB"/>
        </w:rPr>
      </w:pPr>
      <w:r>
        <w:rPr>
          <w:rFonts w:ascii="Arial" w:hAnsi="Arial" w:cs="Arial"/>
          <w:b/>
          <w:bCs/>
          <w:sz w:val="48"/>
          <w:szCs w:val="48"/>
          <w:lang w:val="en-GB"/>
        </w:rPr>
        <w:t>RYECROFT SCHOOL</w:t>
      </w:r>
    </w:p>
    <w:p w14:paraId="0FD5807C" w14:textId="3502AA4C" w:rsidR="00E550D9" w:rsidRPr="00E550D9" w:rsidRDefault="00E550D9" w:rsidP="00E550D9">
      <w:pPr>
        <w:pStyle w:val="BodyText"/>
        <w:spacing w:before="11"/>
        <w:rPr>
          <w:rFonts w:ascii="Arial" w:hAnsi="Arial" w:cs="Arial"/>
          <w:sz w:val="24"/>
          <w:szCs w:val="24"/>
          <w:lang w:val="en-GB"/>
        </w:rPr>
      </w:pPr>
    </w:p>
    <w:p w14:paraId="76D4E3CD" w14:textId="1C5811B9" w:rsidR="00CC260F" w:rsidRPr="00E550D9" w:rsidRDefault="00412621" w:rsidP="00ED5C7F">
      <w:pPr>
        <w:pStyle w:val="BodyText"/>
        <w:spacing w:before="11"/>
        <w:rPr>
          <w:rFonts w:ascii="Arial" w:hAnsi="Arial" w:cs="Arial"/>
          <w:sz w:val="24"/>
          <w:szCs w:val="24"/>
        </w:rPr>
      </w:pPr>
      <w:r>
        <w:rPr>
          <w:noProof/>
        </w:rPr>
        <w:drawing>
          <wp:anchor distT="0" distB="0" distL="114300" distR="114300" simplePos="0" relativeHeight="487600128" behindDoc="0" locked="0" layoutInCell="1" allowOverlap="1" wp14:anchorId="0783A12F" wp14:editId="0E4891A3">
            <wp:simplePos x="0" y="0"/>
            <wp:positionH relativeFrom="column">
              <wp:posOffset>1778000</wp:posOffset>
            </wp:positionH>
            <wp:positionV relativeFrom="paragraph">
              <wp:posOffset>15240</wp:posOffset>
            </wp:positionV>
            <wp:extent cx="2514600" cy="1475232"/>
            <wp:effectExtent l="0" t="0" r="0" b="0"/>
            <wp:wrapSquare wrapText="bothSides"/>
            <wp:docPr id="28119365" name="Picture 5" descr="A purpl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9365" name="Picture 5" descr="A purple logo with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475232"/>
                    </a:xfrm>
                    <a:prstGeom prst="rect">
                      <a:avLst/>
                    </a:prstGeom>
                    <a:noFill/>
                    <a:ln>
                      <a:noFill/>
                    </a:ln>
                  </pic:spPr>
                </pic:pic>
              </a:graphicData>
            </a:graphic>
          </wp:anchor>
        </w:drawing>
      </w:r>
    </w:p>
    <w:p w14:paraId="4ABFEC7E" w14:textId="6713D0C6" w:rsidR="00CC260F" w:rsidRPr="00E550D9" w:rsidRDefault="00CC260F" w:rsidP="00B42FAE">
      <w:pPr>
        <w:pStyle w:val="BodyText"/>
        <w:spacing w:before="11"/>
        <w:jc w:val="center"/>
        <w:rPr>
          <w:rFonts w:ascii="Arial" w:hAnsi="Arial" w:cs="Arial"/>
          <w:sz w:val="24"/>
          <w:szCs w:val="24"/>
        </w:rPr>
      </w:pPr>
    </w:p>
    <w:p w14:paraId="79071C80" w14:textId="537A77F0" w:rsidR="00B42FAE" w:rsidRDefault="00B42FAE" w:rsidP="0026615A">
      <w:pPr>
        <w:pStyle w:val="BodyText"/>
        <w:spacing w:before="11"/>
        <w:rPr>
          <w:rFonts w:ascii="Arial" w:hAnsi="Arial" w:cs="Arial"/>
          <w:b/>
          <w:bCs/>
          <w:sz w:val="48"/>
          <w:szCs w:val="48"/>
          <w:lang w:val="en-GB"/>
        </w:rPr>
      </w:pPr>
    </w:p>
    <w:p w14:paraId="64529B24" w14:textId="69BFC999" w:rsidR="00B42FAE" w:rsidRPr="0026615A" w:rsidRDefault="00B42FAE" w:rsidP="0026615A">
      <w:pPr>
        <w:pStyle w:val="BodyText"/>
        <w:spacing w:before="11"/>
        <w:rPr>
          <w:rFonts w:ascii="Arial" w:hAnsi="Arial" w:cs="Arial"/>
          <w:b/>
          <w:bCs/>
          <w:sz w:val="48"/>
          <w:szCs w:val="48"/>
          <w:lang w:val="en-GB"/>
        </w:rPr>
      </w:pPr>
    </w:p>
    <w:p w14:paraId="06880C74" w14:textId="77777777" w:rsidR="0026615A" w:rsidRPr="0026615A" w:rsidRDefault="0026615A" w:rsidP="0026615A">
      <w:pPr>
        <w:pStyle w:val="BodyText"/>
        <w:spacing w:before="11"/>
        <w:rPr>
          <w:rFonts w:ascii="Arial" w:hAnsi="Arial" w:cs="Arial"/>
          <w:sz w:val="24"/>
          <w:szCs w:val="24"/>
          <w:lang w:val="en-GB"/>
        </w:rPr>
      </w:pPr>
    </w:p>
    <w:p w14:paraId="244D91B2" w14:textId="77777777" w:rsidR="00CC260F" w:rsidRDefault="00CC260F" w:rsidP="00ED5C7F">
      <w:pPr>
        <w:pStyle w:val="BodyText"/>
        <w:spacing w:before="11"/>
        <w:rPr>
          <w:rFonts w:ascii="Arial" w:hAnsi="Arial" w:cs="Arial"/>
          <w:sz w:val="17"/>
        </w:rPr>
      </w:pPr>
    </w:p>
    <w:p w14:paraId="3D68F14B" w14:textId="7DA5E6B8" w:rsidR="00082480" w:rsidRDefault="00082480" w:rsidP="00ED5C7F">
      <w:pPr>
        <w:pStyle w:val="BodyText"/>
        <w:spacing w:before="11"/>
        <w:rPr>
          <w:rFonts w:ascii="Arial" w:hAnsi="Arial" w:cs="Arial"/>
          <w:sz w:val="17"/>
        </w:rPr>
      </w:pPr>
    </w:p>
    <w:p w14:paraId="06281632" w14:textId="77777777" w:rsidR="00082480" w:rsidRDefault="00082480" w:rsidP="00ED5C7F">
      <w:pPr>
        <w:pStyle w:val="BodyText"/>
        <w:spacing w:before="11"/>
        <w:rPr>
          <w:rFonts w:ascii="Arial" w:hAnsi="Arial" w:cs="Arial"/>
          <w:sz w:val="17"/>
        </w:rPr>
      </w:pPr>
    </w:p>
    <w:p w14:paraId="470888CE" w14:textId="77777777" w:rsidR="00082480" w:rsidRDefault="00082480" w:rsidP="00ED5C7F">
      <w:pPr>
        <w:pStyle w:val="BodyText"/>
        <w:spacing w:before="11"/>
        <w:rPr>
          <w:rFonts w:ascii="Arial" w:hAnsi="Arial" w:cs="Arial"/>
          <w:sz w:val="17"/>
        </w:rPr>
      </w:pPr>
    </w:p>
    <w:p w14:paraId="7FF22FD8" w14:textId="77777777" w:rsidR="00082480" w:rsidRDefault="00082480" w:rsidP="00ED5C7F">
      <w:pPr>
        <w:pStyle w:val="BodyText"/>
        <w:spacing w:before="11"/>
        <w:rPr>
          <w:rFonts w:ascii="Arial" w:hAnsi="Arial" w:cs="Arial"/>
          <w:sz w:val="17"/>
        </w:rPr>
      </w:pPr>
    </w:p>
    <w:p w14:paraId="221FA598" w14:textId="77777777" w:rsidR="00082480" w:rsidRDefault="00082480" w:rsidP="00ED5C7F">
      <w:pPr>
        <w:pStyle w:val="BodyText"/>
        <w:spacing w:before="11"/>
        <w:rPr>
          <w:rFonts w:ascii="Arial" w:hAnsi="Arial" w:cs="Arial"/>
          <w:sz w:val="17"/>
        </w:rPr>
      </w:pPr>
    </w:p>
    <w:p w14:paraId="018D9246" w14:textId="77777777" w:rsidR="00082480" w:rsidRDefault="00082480" w:rsidP="00ED5C7F">
      <w:pPr>
        <w:pStyle w:val="BodyText"/>
        <w:spacing w:before="11"/>
        <w:rPr>
          <w:rFonts w:ascii="Arial" w:hAnsi="Arial" w:cs="Arial"/>
          <w:sz w:val="17"/>
        </w:rPr>
      </w:pPr>
    </w:p>
    <w:p w14:paraId="0FECB99A" w14:textId="77777777" w:rsidR="00082480" w:rsidRDefault="00082480" w:rsidP="00ED5C7F">
      <w:pPr>
        <w:pStyle w:val="BodyText"/>
        <w:spacing w:before="11"/>
        <w:rPr>
          <w:rFonts w:ascii="Arial" w:hAnsi="Arial" w:cs="Arial"/>
          <w:sz w:val="17"/>
        </w:rPr>
      </w:pPr>
    </w:p>
    <w:p w14:paraId="6153B84A" w14:textId="77777777" w:rsidR="00082480" w:rsidRDefault="00082480" w:rsidP="00ED5C7F">
      <w:pPr>
        <w:pStyle w:val="BodyText"/>
        <w:spacing w:before="11"/>
        <w:rPr>
          <w:rFonts w:ascii="Arial" w:hAnsi="Arial" w:cs="Arial"/>
          <w:sz w:val="17"/>
        </w:rPr>
      </w:pPr>
    </w:p>
    <w:p w14:paraId="5D52AEA0" w14:textId="77777777" w:rsidR="00082480" w:rsidRPr="00082480" w:rsidRDefault="00082480" w:rsidP="00082480">
      <w:pPr>
        <w:rPr>
          <w:rFonts w:ascii="Arial" w:hAnsi="Arial" w:cs="Arial"/>
          <w:sz w:val="46"/>
        </w:rPr>
        <w:sectPr w:rsidR="00082480" w:rsidRPr="00082480" w:rsidSect="006A1176">
          <w:headerReference w:type="default" r:id="rId10"/>
          <w:footerReference w:type="default" r:id="rId11"/>
          <w:type w:val="continuous"/>
          <w:pgSz w:w="11910" w:h="16840"/>
          <w:pgMar w:top="0" w:right="620" w:bottom="280" w:left="620" w:header="720" w:footer="720" w:gutter="0"/>
          <w:cols w:space="720"/>
        </w:sectPr>
      </w:pPr>
    </w:p>
    <w:p w14:paraId="4C4DE255" w14:textId="77777777" w:rsidR="00212C63" w:rsidRDefault="00212C63" w:rsidP="00CD3633">
      <w:pPr>
        <w:tabs>
          <w:tab w:val="left" w:pos="960"/>
          <w:tab w:val="left" w:pos="9465"/>
        </w:tabs>
        <w:ind w:left="284" w:hanging="184"/>
        <w:jc w:val="both"/>
        <w:rPr>
          <w:rFonts w:ascii="Arial" w:eastAsia="Arial" w:hAnsi="Arial" w:cs="Arial"/>
          <w:b/>
          <w:spacing w:val="-2"/>
        </w:rPr>
      </w:pPr>
      <w:bookmarkStart w:id="0" w:name="_Hlk169178808"/>
    </w:p>
    <w:bookmarkEnd w:id="0"/>
    <w:p w14:paraId="093BF41F" w14:textId="77777777" w:rsidR="005C79D2" w:rsidRPr="005C79D2" w:rsidRDefault="005C79D2" w:rsidP="005C79D2">
      <w:pPr>
        <w:widowControl/>
        <w:tabs>
          <w:tab w:val="right" w:pos="9638"/>
        </w:tabs>
        <w:autoSpaceDE/>
        <w:autoSpaceDN/>
        <w:rPr>
          <w:rFonts w:ascii="Arial" w:eastAsia="Calibri" w:hAnsi="Arial" w:cs="Arial"/>
          <w:b/>
          <w:color w:val="000000"/>
          <w:sz w:val="20"/>
          <w:szCs w:val="20"/>
          <w:lang w:val="en-GB" w:eastAsia="en-GB"/>
        </w:rPr>
      </w:pPr>
      <w:r w:rsidRPr="005C79D2">
        <w:rPr>
          <w:rFonts w:ascii="Arial" w:eastAsia="Calibri" w:hAnsi="Arial" w:cs="Arial"/>
          <w:b/>
          <w:color w:val="000000"/>
          <w:sz w:val="20"/>
          <w:szCs w:val="20"/>
          <w:lang w:val="en-GB" w:eastAsia="en-GB"/>
        </w:rPr>
        <w:t>CONTENTS</w:t>
      </w:r>
      <w:r w:rsidRPr="005C79D2">
        <w:rPr>
          <w:rFonts w:ascii="Arial" w:eastAsia="Calibri" w:hAnsi="Arial" w:cs="Arial"/>
          <w:b/>
          <w:color w:val="000000"/>
          <w:sz w:val="20"/>
          <w:szCs w:val="20"/>
          <w:lang w:val="en-GB" w:eastAsia="en-GB"/>
        </w:rPr>
        <w:tab/>
        <w:t>Page</w:t>
      </w:r>
    </w:p>
    <w:p w14:paraId="5C111098" w14:textId="161FAF45"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r w:rsidRPr="005C79D2">
        <w:rPr>
          <w:rFonts w:ascii="Arial" w:eastAsia="Calibri" w:hAnsi="Arial" w:cs="Arial"/>
          <w:bCs/>
          <w:caps/>
          <w:color w:val="000000"/>
          <w:sz w:val="20"/>
          <w:szCs w:val="20"/>
          <w:lang w:val="en-GB" w:eastAsia="en-GB"/>
        </w:rPr>
        <w:fldChar w:fldCharType="begin"/>
      </w:r>
      <w:r w:rsidRPr="005C79D2">
        <w:rPr>
          <w:rFonts w:ascii="Arial" w:eastAsia="Calibri" w:hAnsi="Arial" w:cs="Arial"/>
          <w:bCs/>
          <w:caps/>
          <w:color w:val="000000"/>
          <w:sz w:val="20"/>
          <w:szCs w:val="20"/>
          <w:lang w:val="en-GB" w:eastAsia="en-GB"/>
        </w:rPr>
        <w:instrText xml:space="preserve"> TOC \o "1-3" \h \z \u </w:instrText>
      </w:r>
      <w:r w:rsidRPr="005C79D2">
        <w:rPr>
          <w:rFonts w:ascii="Arial" w:eastAsia="Calibri" w:hAnsi="Arial" w:cs="Arial"/>
          <w:bCs/>
          <w:caps/>
          <w:color w:val="000000"/>
          <w:sz w:val="20"/>
          <w:szCs w:val="20"/>
          <w:lang w:val="en-GB" w:eastAsia="en-GB"/>
        </w:rPr>
        <w:fldChar w:fldCharType="separate"/>
      </w:r>
      <w:hyperlink w:anchor="_Toc29383446" w:history="1">
        <w:r w:rsidRPr="005C79D2">
          <w:rPr>
            <w:rFonts w:ascii="Arial" w:eastAsia="Calibri" w:hAnsi="Arial" w:cs="Arial"/>
            <w:b/>
            <w:bCs/>
            <w:caps/>
            <w:noProof/>
            <w:color w:val="0563C1"/>
            <w:sz w:val="20"/>
            <w:szCs w:val="20"/>
            <w:u w:val="single"/>
            <w:lang w:val="en-GB" w:eastAsia="en-GB"/>
          </w:rPr>
          <w:t>1.0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INTRODUCTION</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_Toc29383446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2</w:t>
        </w:r>
        <w:r w:rsidRPr="005C79D2">
          <w:rPr>
            <w:rFonts w:ascii="Calibri" w:eastAsia="Calibri" w:hAnsi="Calibri" w:cs="Calibri"/>
            <w:b/>
            <w:bCs/>
            <w:caps/>
            <w:noProof/>
            <w:webHidden/>
            <w:sz w:val="20"/>
            <w:szCs w:val="20"/>
            <w:lang w:val="en-GB" w:eastAsia="en-GB"/>
          </w:rPr>
          <w:fldChar w:fldCharType="end"/>
        </w:r>
      </w:hyperlink>
    </w:p>
    <w:p w14:paraId="15B66E10" w14:textId="33D83C36"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47" w:history="1">
        <w:r w:rsidRPr="005C79D2">
          <w:rPr>
            <w:rFonts w:ascii="Arial" w:eastAsia="Calibri" w:hAnsi="Arial" w:cs="Arial"/>
            <w:b/>
            <w:bCs/>
            <w:caps/>
            <w:noProof/>
            <w:color w:val="0563C1"/>
            <w:sz w:val="20"/>
            <w:szCs w:val="20"/>
            <w:u w:val="single"/>
            <w:lang w:val="en-GB" w:eastAsia="en-GB"/>
          </w:rPr>
          <w:t>2.0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DEFINITION OF SPECIAL EDUCATIONAL NEEDS</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_Toc29383447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2</w:t>
        </w:r>
        <w:r w:rsidRPr="005C79D2">
          <w:rPr>
            <w:rFonts w:ascii="Calibri" w:eastAsia="Calibri" w:hAnsi="Calibri" w:cs="Calibri"/>
            <w:b/>
            <w:bCs/>
            <w:caps/>
            <w:noProof/>
            <w:webHidden/>
            <w:sz w:val="20"/>
            <w:szCs w:val="20"/>
            <w:lang w:val="en-GB" w:eastAsia="en-GB"/>
          </w:rPr>
          <w:fldChar w:fldCharType="end"/>
        </w:r>
      </w:hyperlink>
    </w:p>
    <w:p w14:paraId="12A9234C" w14:textId="2BBB15DB"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48" w:history="1">
        <w:r w:rsidRPr="005C79D2">
          <w:rPr>
            <w:rFonts w:ascii="Arial" w:eastAsia="Calibri" w:hAnsi="Arial" w:cs="Arial"/>
            <w:b/>
            <w:bCs/>
            <w:caps/>
            <w:noProof/>
            <w:color w:val="0563C1"/>
            <w:sz w:val="20"/>
            <w:szCs w:val="20"/>
            <w:u w:val="single"/>
            <w:lang w:val="en-GB" w:eastAsia="en-GB"/>
          </w:rPr>
          <w:t>3.0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THE SEN AIMS OF THE SCHOOL (INTENT)</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_Toc29383448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3</w:t>
        </w:r>
        <w:r w:rsidRPr="005C79D2">
          <w:rPr>
            <w:rFonts w:ascii="Calibri" w:eastAsia="Calibri" w:hAnsi="Calibri" w:cs="Calibri"/>
            <w:b/>
            <w:bCs/>
            <w:caps/>
            <w:noProof/>
            <w:webHidden/>
            <w:sz w:val="20"/>
            <w:szCs w:val="20"/>
            <w:lang w:val="en-GB" w:eastAsia="en-GB"/>
          </w:rPr>
          <w:fldChar w:fldCharType="end"/>
        </w:r>
      </w:hyperlink>
    </w:p>
    <w:p w14:paraId="7DBBD905" w14:textId="61099BC5"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49" w:history="1">
        <w:r w:rsidRPr="005C79D2">
          <w:rPr>
            <w:rFonts w:ascii="Arial" w:eastAsia="Calibri" w:hAnsi="Arial" w:cs="Arial"/>
            <w:b/>
            <w:bCs/>
            <w:caps/>
            <w:noProof/>
            <w:color w:val="0563C1"/>
            <w:sz w:val="20"/>
            <w:szCs w:val="20"/>
            <w:u w:val="single"/>
            <w:lang w:val="en-GB" w:eastAsia="en-GB"/>
          </w:rPr>
          <w:t>4.0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ROLES &amp; RESPONSIBILITIES</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_Toc29383449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3</w:t>
        </w:r>
        <w:r w:rsidRPr="005C79D2">
          <w:rPr>
            <w:rFonts w:ascii="Calibri" w:eastAsia="Calibri" w:hAnsi="Calibri" w:cs="Calibri"/>
            <w:b/>
            <w:bCs/>
            <w:caps/>
            <w:noProof/>
            <w:webHidden/>
            <w:sz w:val="20"/>
            <w:szCs w:val="20"/>
            <w:lang w:val="en-GB" w:eastAsia="en-GB"/>
          </w:rPr>
          <w:fldChar w:fldCharType="end"/>
        </w:r>
      </w:hyperlink>
    </w:p>
    <w:p w14:paraId="2A81A0C9" w14:textId="319A31B0"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50" w:history="1">
        <w:r w:rsidRPr="005C79D2">
          <w:rPr>
            <w:rFonts w:ascii="Arial" w:eastAsia="Calibri" w:hAnsi="Arial" w:cs="Arial"/>
            <w:b/>
            <w:bCs/>
            <w:caps/>
            <w:noProof/>
            <w:color w:val="0563C1"/>
            <w:sz w:val="20"/>
            <w:szCs w:val="20"/>
            <w:u w:val="single"/>
            <w:lang w:val="en-GB" w:eastAsia="en-GB"/>
          </w:rPr>
          <w:t>5.0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SCHOOL ADMISSIONS &amp; INCLUSION</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_Toc29383450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4</w:t>
        </w:r>
        <w:r w:rsidRPr="005C79D2">
          <w:rPr>
            <w:rFonts w:ascii="Calibri" w:eastAsia="Calibri" w:hAnsi="Calibri" w:cs="Calibri"/>
            <w:b/>
            <w:bCs/>
            <w:caps/>
            <w:noProof/>
            <w:webHidden/>
            <w:sz w:val="20"/>
            <w:szCs w:val="20"/>
            <w:lang w:val="en-GB" w:eastAsia="en-GB"/>
          </w:rPr>
          <w:fldChar w:fldCharType="end"/>
        </w:r>
      </w:hyperlink>
    </w:p>
    <w:p w14:paraId="4A01FE2F" w14:textId="1D976616"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51" w:history="1">
        <w:r w:rsidRPr="005C79D2">
          <w:rPr>
            <w:rFonts w:ascii="Arial" w:eastAsia="Calibri" w:hAnsi="Arial" w:cs="Arial"/>
            <w:b/>
            <w:bCs/>
            <w:caps/>
            <w:noProof/>
            <w:color w:val="0563C1"/>
            <w:sz w:val="20"/>
            <w:szCs w:val="20"/>
            <w:u w:val="single"/>
            <w:lang w:val="en-GB" w:eastAsia="en-GB"/>
          </w:rPr>
          <w:t>6.0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PARTNERSHIPS WITH PARENTS</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_Toc29383451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4</w:t>
        </w:r>
        <w:r w:rsidRPr="005C79D2">
          <w:rPr>
            <w:rFonts w:ascii="Calibri" w:eastAsia="Calibri" w:hAnsi="Calibri" w:cs="Calibri"/>
            <w:b/>
            <w:bCs/>
            <w:caps/>
            <w:noProof/>
            <w:webHidden/>
            <w:sz w:val="20"/>
            <w:szCs w:val="20"/>
            <w:lang w:val="en-GB" w:eastAsia="en-GB"/>
          </w:rPr>
          <w:fldChar w:fldCharType="end"/>
        </w:r>
      </w:hyperlink>
    </w:p>
    <w:p w14:paraId="49812FA2" w14:textId="6D9093C5"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52" w:history="1">
        <w:r w:rsidRPr="005C79D2">
          <w:rPr>
            <w:rFonts w:ascii="Arial" w:eastAsia="Calibri" w:hAnsi="Arial" w:cs="Arial"/>
            <w:b/>
            <w:bCs/>
            <w:caps/>
            <w:noProof/>
            <w:color w:val="0563C1"/>
            <w:sz w:val="20"/>
            <w:szCs w:val="20"/>
            <w:u w:val="single"/>
            <w:lang w:val="en-GB" w:eastAsia="en-GB"/>
          </w:rPr>
          <w:t>7.0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PUPIL PARTICIPATION</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_Toc29383452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4</w:t>
        </w:r>
        <w:r w:rsidRPr="005C79D2">
          <w:rPr>
            <w:rFonts w:ascii="Calibri" w:eastAsia="Calibri" w:hAnsi="Calibri" w:cs="Calibri"/>
            <w:b/>
            <w:bCs/>
            <w:caps/>
            <w:noProof/>
            <w:webHidden/>
            <w:sz w:val="20"/>
            <w:szCs w:val="20"/>
            <w:lang w:val="en-GB" w:eastAsia="en-GB"/>
          </w:rPr>
          <w:fldChar w:fldCharType="end"/>
        </w:r>
      </w:hyperlink>
    </w:p>
    <w:p w14:paraId="7C0D3C87" w14:textId="37400BF1"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53" w:history="1">
        <w:r w:rsidRPr="005C79D2">
          <w:rPr>
            <w:rFonts w:ascii="Arial" w:eastAsia="Calibri" w:hAnsi="Arial" w:cs="Arial"/>
            <w:b/>
            <w:bCs/>
            <w:caps/>
            <w:noProof/>
            <w:color w:val="0563C1"/>
            <w:sz w:val="20"/>
            <w:szCs w:val="20"/>
            <w:u w:val="single"/>
            <w:lang w:val="en-GB" w:eastAsia="en-GB"/>
          </w:rPr>
          <w:t>8.0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ASSESSMENT &amp; PROVISION</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_Toc29383453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4</w:t>
        </w:r>
        <w:r w:rsidRPr="005C79D2">
          <w:rPr>
            <w:rFonts w:ascii="Calibri" w:eastAsia="Calibri" w:hAnsi="Calibri" w:cs="Calibri"/>
            <w:b/>
            <w:bCs/>
            <w:caps/>
            <w:noProof/>
            <w:webHidden/>
            <w:sz w:val="20"/>
            <w:szCs w:val="20"/>
            <w:lang w:val="en-GB" w:eastAsia="en-GB"/>
          </w:rPr>
          <w:fldChar w:fldCharType="end"/>
        </w:r>
      </w:hyperlink>
    </w:p>
    <w:p w14:paraId="22D80FB7" w14:textId="1C1FECB9"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54" w:history="1">
        <w:r w:rsidRPr="005C79D2">
          <w:rPr>
            <w:rFonts w:ascii="Arial" w:eastAsia="Calibri" w:hAnsi="Arial" w:cs="Arial"/>
            <w:b/>
            <w:bCs/>
            <w:caps/>
            <w:noProof/>
            <w:color w:val="0563C1"/>
            <w:sz w:val="20"/>
            <w:szCs w:val="20"/>
            <w:u w:val="single"/>
            <w:lang w:val="en-GB" w:eastAsia="en-GB"/>
          </w:rPr>
          <w:t>9.0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ANNUAL REVIEW</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_Toc29383454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5</w:t>
        </w:r>
        <w:r w:rsidRPr="005C79D2">
          <w:rPr>
            <w:rFonts w:ascii="Calibri" w:eastAsia="Calibri" w:hAnsi="Calibri" w:cs="Calibri"/>
            <w:b/>
            <w:bCs/>
            <w:caps/>
            <w:noProof/>
            <w:webHidden/>
            <w:sz w:val="20"/>
            <w:szCs w:val="20"/>
            <w:lang w:val="en-GB" w:eastAsia="en-GB"/>
          </w:rPr>
          <w:fldChar w:fldCharType="end"/>
        </w:r>
      </w:hyperlink>
    </w:p>
    <w:p w14:paraId="55DF9EF2" w14:textId="341EE841" w:rsidR="005C79D2" w:rsidRPr="005C79D2" w:rsidRDefault="005C79D2" w:rsidP="005C79D2">
      <w:pPr>
        <w:widowControl/>
        <w:tabs>
          <w:tab w:val="left" w:pos="660"/>
          <w:tab w:val="right" w:leader="dot" w:pos="9638"/>
        </w:tabs>
        <w:autoSpaceDE/>
        <w:autoSpaceDN/>
        <w:spacing w:before="120" w:after="120"/>
        <w:rPr>
          <w:rFonts w:ascii="Calibri" w:eastAsia="Times New Roman" w:hAnsi="Calibri" w:cs="Times New Roman"/>
          <w:noProof/>
          <w:lang w:val="en-GB" w:eastAsia="en-GB"/>
        </w:rPr>
      </w:pPr>
      <w:hyperlink w:anchor="_Toc29383455" w:history="1">
        <w:r w:rsidRPr="005C79D2">
          <w:rPr>
            <w:rFonts w:ascii="Arial" w:eastAsia="Calibri" w:hAnsi="Arial" w:cs="Arial"/>
            <w:b/>
            <w:bCs/>
            <w:caps/>
            <w:noProof/>
            <w:color w:val="0563C1"/>
            <w:sz w:val="20"/>
            <w:szCs w:val="20"/>
            <w:u w:val="single"/>
            <w:lang w:val="en-GB" w:eastAsia="en-GB"/>
          </w:rPr>
          <w:t>10.0</w:t>
        </w:r>
        <w:r w:rsidRPr="005C79D2">
          <w:rPr>
            <w:rFonts w:ascii="Calibri" w:eastAsia="Times New Roman" w:hAnsi="Calibri" w:cs="Times New Roman"/>
            <w:noProof/>
            <w:lang w:val="en-GB" w:eastAsia="en-GB"/>
          </w:rPr>
          <w:tab/>
        </w:r>
        <w:r w:rsidRPr="005C79D2">
          <w:rPr>
            <w:rFonts w:ascii="Arial" w:eastAsia="Calibri" w:hAnsi="Arial" w:cs="Arial"/>
            <w:b/>
            <w:bCs/>
            <w:caps/>
            <w:noProof/>
            <w:color w:val="0563C1"/>
            <w:sz w:val="20"/>
            <w:szCs w:val="20"/>
            <w:u w:val="single"/>
            <w:lang w:val="en-GB" w:eastAsia="en-GB"/>
          </w:rPr>
          <w:t>LINKS WITH EXTERNAL AGENCIES/ORGANISATIONS</w:t>
        </w:r>
        <w:r w:rsidRPr="005C79D2">
          <w:rPr>
            <w:rFonts w:ascii="Calibri" w:eastAsia="Calibri" w:hAnsi="Calibri" w:cs="Calibri"/>
            <w:b/>
            <w:bCs/>
            <w:caps/>
            <w:noProof/>
            <w:webHidden/>
            <w:sz w:val="20"/>
            <w:szCs w:val="20"/>
            <w:lang w:val="en-GB" w:eastAsia="en-GB"/>
          </w:rPr>
          <w:tab/>
        </w:r>
        <w:r w:rsidRPr="005C79D2">
          <w:rPr>
            <w:rFonts w:ascii="Calibri" w:eastAsia="Calibri" w:hAnsi="Calibri" w:cs="Calibri"/>
            <w:b/>
            <w:bCs/>
            <w:caps/>
            <w:noProof/>
            <w:webHidden/>
            <w:sz w:val="20"/>
            <w:szCs w:val="20"/>
            <w:lang w:val="en-GB" w:eastAsia="en-GB"/>
          </w:rPr>
          <w:fldChar w:fldCharType="begin"/>
        </w:r>
        <w:r w:rsidRPr="005C79D2">
          <w:rPr>
            <w:rFonts w:ascii="Calibri" w:eastAsia="Calibri" w:hAnsi="Calibri" w:cs="Calibri"/>
            <w:b/>
            <w:bCs/>
            <w:caps/>
            <w:noProof/>
            <w:webHidden/>
            <w:sz w:val="20"/>
            <w:szCs w:val="20"/>
            <w:lang w:val="en-GB" w:eastAsia="en-GB"/>
          </w:rPr>
          <w:instrText xml:space="preserve"> PAGEREF _Toc29383455 \h </w:instrText>
        </w:r>
        <w:r w:rsidRPr="005C79D2">
          <w:rPr>
            <w:rFonts w:ascii="Calibri" w:eastAsia="Calibri" w:hAnsi="Calibri" w:cs="Calibri"/>
            <w:b/>
            <w:bCs/>
            <w:caps/>
            <w:noProof/>
            <w:webHidden/>
            <w:sz w:val="20"/>
            <w:szCs w:val="20"/>
            <w:lang w:val="en-GB" w:eastAsia="en-GB"/>
          </w:rPr>
        </w:r>
        <w:r w:rsidRPr="005C79D2">
          <w:rPr>
            <w:rFonts w:ascii="Calibri" w:eastAsia="Calibri" w:hAnsi="Calibri" w:cs="Calibri"/>
            <w:b/>
            <w:bCs/>
            <w:caps/>
            <w:noProof/>
            <w:webHidden/>
            <w:sz w:val="20"/>
            <w:szCs w:val="20"/>
            <w:lang w:val="en-GB" w:eastAsia="en-GB"/>
          </w:rPr>
          <w:fldChar w:fldCharType="separate"/>
        </w:r>
        <w:r w:rsidR="000001EB">
          <w:rPr>
            <w:rFonts w:ascii="Calibri" w:eastAsia="Calibri" w:hAnsi="Calibri" w:cs="Calibri"/>
            <w:b/>
            <w:bCs/>
            <w:caps/>
            <w:noProof/>
            <w:webHidden/>
            <w:sz w:val="20"/>
            <w:szCs w:val="20"/>
            <w:lang w:val="en-GB" w:eastAsia="en-GB"/>
          </w:rPr>
          <w:t>6</w:t>
        </w:r>
        <w:r w:rsidRPr="005C79D2">
          <w:rPr>
            <w:rFonts w:ascii="Calibri" w:eastAsia="Calibri" w:hAnsi="Calibri" w:cs="Calibri"/>
            <w:b/>
            <w:bCs/>
            <w:caps/>
            <w:noProof/>
            <w:webHidden/>
            <w:sz w:val="20"/>
            <w:szCs w:val="20"/>
            <w:lang w:val="en-GB" w:eastAsia="en-GB"/>
          </w:rPr>
          <w:fldChar w:fldCharType="end"/>
        </w:r>
      </w:hyperlink>
    </w:p>
    <w:p w14:paraId="7EE17DFB" w14:textId="77777777" w:rsidR="005C79D2" w:rsidRPr="005C79D2" w:rsidRDefault="005C79D2" w:rsidP="005C79D2">
      <w:pPr>
        <w:widowControl/>
        <w:tabs>
          <w:tab w:val="left" w:pos="284"/>
        </w:tabs>
        <w:autoSpaceDE/>
        <w:autoSpaceDN/>
        <w:jc w:val="both"/>
        <w:rPr>
          <w:rFonts w:ascii="Arial" w:eastAsia="Times New Roman" w:hAnsi="Arial" w:cs="Arial"/>
          <w:b/>
          <w:color w:val="000000"/>
          <w:sz w:val="20"/>
          <w:szCs w:val="20"/>
          <w:lang w:val="en-GB"/>
        </w:rPr>
      </w:pPr>
      <w:r w:rsidRPr="005C79D2">
        <w:rPr>
          <w:rFonts w:ascii="Arial" w:eastAsia="Times New Roman" w:hAnsi="Arial" w:cs="Arial"/>
          <w:b/>
          <w:color w:val="000000"/>
          <w:sz w:val="20"/>
          <w:szCs w:val="20"/>
          <w:lang w:val="en-GB"/>
        </w:rPr>
        <w:fldChar w:fldCharType="end"/>
      </w:r>
    </w:p>
    <w:p w14:paraId="2BAAFEBF" w14:textId="77777777" w:rsidR="005C79D2" w:rsidRPr="005C79D2" w:rsidRDefault="005C79D2" w:rsidP="005C79D2">
      <w:pPr>
        <w:widowControl/>
        <w:tabs>
          <w:tab w:val="left" w:pos="284"/>
        </w:tabs>
        <w:autoSpaceDE/>
        <w:autoSpaceDN/>
        <w:jc w:val="both"/>
        <w:rPr>
          <w:rFonts w:ascii="Arial" w:eastAsia="Times New Roman" w:hAnsi="Arial" w:cs="Arial"/>
          <w:b/>
          <w:color w:val="000000"/>
          <w:sz w:val="20"/>
          <w:szCs w:val="20"/>
          <w:lang w:val="en-GB"/>
        </w:rPr>
      </w:pPr>
    </w:p>
    <w:p w14:paraId="59FBA2E7"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ab/>
      </w:r>
      <w:bookmarkStart w:id="1" w:name="_Toc29383446"/>
      <w:r w:rsidRPr="005C79D2">
        <w:rPr>
          <w:rFonts w:ascii="Arial" w:eastAsia="Times New Roman" w:hAnsi="Arial" w:cs="Arial"/>
          <w:b/>
          <w:bCs/>
          <w:kern w:val="32"/>
          <w:sz w:val="20"/>
          <w:szCs w:val="20"/>
          <w:lang w:val="en-GB" w:eastAsia="en-GB"/>
        </w:rPr>
        <w:t>INTRODUCTION</w:t>
      </w:r>
      <w:bookmarkEnd w:id="1"/>
    </w:p>
    <w:p w14:paraId="25A556A1" w14:textId="77777777" w:rsidR="005C79D2" w:rsidRPr="005C79D2" w:rsidRDefault="005C79D2" w:rsidP="005C79D2">
      <w:pPr>
        <w:widowControl/>
        <w:tabs>
          <w:tab w:val="left" w:pos="284"/>
        </w:tabs>
        <w:autoSpaceDE/>
        <w:autoSpaceDN/>
        <w:jc w:val="both"/>
        <w:rPr>
          <w:rFonts w:ascii="Arial" w:eastAsia="Times New Roman" w:hAnsi="Arial" w:cs="Arial"/>
          <w:b/>
          <w:color w:val="000000"/>
          <w:sz w:val="20"/>
          <w:szCs w:val="20"/>
          <w:lang w:val="en-GB"/>
        </w:rPr>
      </w:pPr>
    </w:p>
    <w:p w14:paraId="52F928BE" w14:textId="781AE028" w:rsidR="005C79D2" w:rsidRPr="005C79D2" w:rsidRDefault="00CF3BBD" w:rsidP="005C79D2">
      <w:pPr>
        <w:widowControl/>
        <w:tabs>
          <w:tab w:val="left" w:pos="284"/>
        </w:tabs>
        <w:autoSpaceDE/>
        <w:autoSpaceDN/>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Ryecroft</w:t>
      </w:r>
      <w:r w:rsidR="005C79D2" w:rsidRPr="005C79D2">
        <w:rPr>
          <w:rFonts w:ascii="Arial" w:eastAsia="Times New Roman" w:hAnsi="Arial" w:cs="Arial"/>
          <w:color w:val="000000"/>
          <w:sz w:val="20"/>
          <w:szCs w:val="20"/>
          <w:lang w:val="en-GB"/>
        </w:rPr>
        <w:t xml:space="preserve"> School is a specialist, independent day school offering places to pupils aged </w:t>
      </w:r>
      <w:r>
        <w:rPr>
          <w:rFonts w:ascii="Arial" w:eastAsia="Times New Roman" w:hAnsi="Arial" w:cs="Arial"/>
          <w:color w:val="000000"/>
          <w:sz w:val="20"/>
          <w:szCs w:val="20"/>
          <w:lang w:val="en-GB"/>
        </w:rPr>
        <w:t>4</w:t>
      </w:r>
      <w:r w:rsidR="005C79D2" w:rsidRPr="005C79D2">
        <w:rPr>
          <w:rFonts w:ascii="Arial" w:eastAsia="Times New Roman" w:hAnsi="Arial" w:cs="Arial"/>
          <w:color w:val="000000"/>
          <w:sz w:val="20"/>
          <w:szCs w:val="20"/>
          <w:lang w:val="en-GB"/>
        </w:rPr>
        <w:t xml:space="preserve"> to 1</w:t>
      </w:r>
      <w:r>
        <w:rPr>
          <w:rFonts w:ascii="Arial" w:eastAsia="Times New Roman" w:hAnsi="Arial" w:cs="Arial"/>
          <w:color w:val="000000"/>
          <w:sz w:val="20"/>
          <w:szCs w:val="20"/>
          <w:lang w:val="en-GB"/>
        </w:rPr>
        <w:t>8</w:t>
      </w:r>
      <w:r w:rsidR="005C79D2" w:rsidRPr="005C79D2">
        <w:rPr>
          <w:rFonts w:ascii="Arial" w:eastAsia="Times New Roman" w:hAnsi="Arial" w:cs="Arial"/>
          <w:color w:val="000000"/>
          <w:sz w:val="20"/>
          <w:szCs w:val="20"/>
          <w:lang w:val="en-GB"/>
        </w:rPr>
        <w:t xml:space="preserve">. Places are offered to pupils who have complex needs including ASC, ADHD. A high number of our pupils may also have experienced early childhood trauma and may present with attachment difficulties. </w:t>
      </w:r>
      <w:proofErr w:type="gramStart"/>
      <w:r w:rsidR="005C79D2" w:rsidRPr="005C79D2">
        <w:rPr>
          <w:rFonts w:ascii="Arial" w:eastAsia="Times New Roman" w:hAnsi="Arial" w:cs="Arial"/>
          <w:color w:val="000000"/>
          <w:sz w:val="20"/>
          <w:szCs w:val="20"/>
          <w:lang w:val="en-GB"/>
        </w:rPr>
        <w:t>All of</w:t>
      </w:r>
      <w:proofErr w:type="gramEnd"/>
      <w:r w:rsidR="005C79D2" w:rsidRPr="005C79D2">
        <w:rPr>
          <w:rFonts w:ascii="Arial" w:eastAsia="Times New Roman" w:hAnsi="Arial" w:cs="Arial"/>
          <w:color w:val="000000"/>
          <w:sz w:val="20"/>
          <w:szCs w:val="20"/>
          <w:lang w:val="en-GB"/>
        </w:rPr>
        <w:t xml:space="preserve"> our pupils have special educational needs and/or </w:t>
      </w:r>
      <w:proofErr w:type="gramStart"/>
      <w:r w:rsidR="005C79D2" w:rsidRPr="005C79D2">
        <w:rPr>
          <w:rFonts w:ascii="Arial" w:eastAsia="Times New Roman" w:hAnsi="Arial" w:cs="Arial"/>
          <w:color w:val="000000"/>
          <w:sz w:val="20"/>
          <w:szCs w:val="20"/>
          <w:lang w:val="en-GB"/>
        </w:rPr>
        <w:t>disabilities</w:t>
      </w:r>
      <w:proofErr w:type="gramEnd"/>
      <w:r w:rsidR="005C79D2" w:rsidRPr="005C79D2">
        <w:rPr>
          <w:rFonts w:ascii="Arial" w:eastAsia="Times New Roman" w:hAnsi="Arial" w:cs="Arial"/>
          <w:color w:val="000000"/>
          <w:sz w:val="20"/>
          <w:szCs w:val="20"/>
          <w:lang w:val="en-GB"/>
        </w:rPr>
        <w:t xml:space="preserve"> and all pupils have an education, health, care (EHC) plan. </w:t>
      </w:r>
    </w:p>
    <w:p w14:paraId="3B9CDB16"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p>
    <w:p w14:paraId="5A0A3B40" w14:textId="324703B7" w:rsidR="005C79D2" w:rsidRPr="005C79D2" w:rsidRDefault="00CF3BBD" w:rsidP="005C79D2">
      <w:pPr>
        <w:widowControl/>
        <w:tabs>
          <w:tab w:val="left" w:pos="284"/>
        </w:tabs>
        <w:autoSpaceDE/>
        <w:autoSpaceDN/>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Ryecroft</w:t>
      </w:r>
      <w:r w:rsidRPr="00661DE8">
        <w:rPr>
          <w:rFonts w:ascii="Arial" w:eastAsia="Times New Roman" w:hAnsi="Arial" w:cs="Arial"/>
          <w:color w:val="000000"/>
          <w:sz w:val="20"/>
          <w:szCs w:val="20"/>
          <w:lang w:val="en-GB"/>
        </w:rPr>
        <w:t xml:space="preserve"> School</w:t>
      </w:r>
      <w:r>
        <w:rPr>
          <w:rFonts w:ascii="Arial" w:eastAsia="Times New Roman" w:hAnsi="Arial" w:cs="Arial"/>
          <w:color w:val="000000"/>
          <w:sz w:val="20"/>
          <w:szCs w:val="20"/>
          <w:lang w:val="en-GB"/>
        </w:rPr>
        <w:t xml:space="preserve"> is</w:t>
      </w:r>
      <w:r w:rsidRPr="00661DE8">
        <w:rPr>
          <w:rFonts w:ascii="Arial" w:eastAsia="Times New Roman" w:hAnsi="Arial" w:cs="Arial"/>
          <w:color w:val="000000"/>
          <w:sz w:val="20"/>
          <w:szCs w:val="20"/>
          <w:lang w:val="en-GB"/>
        </w:rPr>
        <w:t xml:space="preserve"> based in</w:t>
      </w:r>
      <w:r>
        <w:rPr>
          <w:rFonts w:ascii="Arial" w:eastAsia="Times New Roman" w:hAnsi="Arial" w:cs="Arial"/>
          <w:color w:val="000000"/>
          <w:sz w:val="20"/>
          <w:szCs w:val="20"/>
          <w:lang w:val="en-GB"/>
        </w:rPr>
        <w:t xml:space="preserve"> the heart of Walsall, easily accessible from Birmingham, Sandwell, Wolverhampton and other locations across the West Midlands and Staffordshire. The school is situated in a former primary school and has been fully refurbished with high quality classrooms, learning areas and outdoor spaces. There are many opportunities to learn outside of the classroom and within the local community</w:t>
      </w:r>
      <w:proofErr w:type="gramStart"/>
      <w:r>
        <w:rPr>
          <w:rFonts w:ascii="Arial" w:eastAsia="Times New Roman" w:hAnsi="Arial" w:cs="Arial"/>
          <w:color w:val="000000"/>
          <w:sz w:val="20"/>
          <w:szCs w:val="20"/>
          <w:lang w:val="en-GB"/>
        </w:rPr>
        <w:t xml:space="preserve">. </w:t>
      </w:r>
      <w:r w:rsidR="005C79D2" w:rsidRPr="005C79D2">
        <w:rPr>
          <w:rFonts w:ascii="Arial" w:eastAsia="Times New Roman" w:hAnsi="Arial" w:cs="Arial"/>
          <w:color w:val="000000"/>
          <w:sz w:val="20"/>
          <w:szCs w:val="20"/>
          <w:lang w:val="en-GB"/>
        </w:rPr>
        <w:t>.</w:t>
      </w:r>
      <w:proofErr w:type="gramEnd"/>
    </w:p>
    <w:p w14:paraId="558FDC91" w14:textId="77777777" w:rsidR="005C79D2" w:rsidRPr="005C79D2" w:rsidRDefault="005C79D2" w:rsidP="005C79D2">
      <w:pPr>
        <w:widowControl/>
        <w:tabs>
          <w:tab w:val="left" w:pos="284"/>
        </w:tabs>
        <w:autoSpaceDE/>
        <w:autoSpaceDN/>
        <w:jc w:val="both"/>
        <w:rPr>
          <w:rFonts w:ascii="Arial" w:eastAsia="Times New Roman" w:hAnsi="Arial" w:cs="Arial"/>
          <w:b/>
          <w:color w:val="000000"/>
          <w:sz w:val="20"/>
          <w:szCs w:val="20"/>
          <w:lang w:val="en-GB"/>
        </w:rPr>
      </w:pPr>
    </w:p>
    <w:p w14:paraId="0B0D8A1C"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r w:rsidRPr="005C79D2">
        <w:rPr>
          <w:rFonts w:ascii="Arial" w:eastAsia="Times New Roman" w:hAnsi="Arial" w:cs="Arial"/>
          <w:b/>
          <w:color w:val="000000"/>
          <w:sz w:val="20"/>
          <w:szCs w:val="20"/>
          <w:lang w:val="en-GB"/>
        </w:rPr>
        <w:t xml:space="preserve">Implementation: </w:t>
      </w:r>
      <w:r w:rsidRPr="005C79D2">
        <w:rPr>
          <w:rFonts w:ascii="Arial" w:eastAsia="Times New Roman" w:hAnsi="Arial" w:cs="Arial"/>
          <w:color w:val="000000"/>
          <w:sz w:val="20"/>
          <w:szCs w:val="20"/>
          <w:lang w:val="en-GB"/>
        </w:rPr>
        <w:t>It is the responsibility of the Head Teacher to ensure that staff members are aware of and understand this policy and any subsequent revisions.</w:t>
      </w:r>
    </w:p>
    <w:p w14:paraId="21780913" w14:textId="77777777" w:rsidR="005C79D2" w:rsidRPr="005C79D2" w:rsidRDefault="005C79D2" w:rsidP="005C79D2">
      <w:pPr>
        <w:widowControl/>
        <w:tabs>
          <w:tab w:val="left" w:pos="284"/>
        </w:tabs>
        <w:autoSpaceDE/>
        <w:autoSpaceDN/>
        <w:jc w:val="both"/>
        <w:rPr>
          <w:rFonts w:ascii="Arial" w:eastAsia="Times New Roman" w:hAnsi="Arial" w:cs="Arial"/>
          <w:b/>
          <w:color w:val="000000"/>
          <w:sz w:val="20"/>
          <w:szCs w:val="20"/>
          <w:lang w:val="en-GB"/>
        </w:rPr>
      </w:pPr>
    </w:p>
    <w:p w14:paraId="1500DA86"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r w:rsidRPr="005C79D2">
        <w:rPr>
          <w:rFonts w:ascii="Arial" w:eastAsia="Times New Roman" w:hAnsi="Arial" w:cs="Arial"/>
          <w:b/>
          <w:color w:val="000000"/>
          <w:sz w:val="20"/>
          <w:szCs w:val="20"/>
          <w:lang w:val="en-GB"/>
        </w:rPr>
        <w:t>Compliance:</w:t>
      </w:r>
      <w:r w:rsidRPr="005C79D2">
        <w:rPr>
          <w:rFonts w:ascii="Arial" w:eastAsia="Times New Roman" w:hAnsi="Arial" w:cs="Arial"/>
          <w:color w:val="000000"/>
          <w:sz w:val="20"/>
          <w:szCs w:val="20"/>
          <w:lang w:val="en-GB"/>
        </w:rPr>
        <w:t xml:space="preserve"> This policy complies with all relevant regulations and other legislation as detailed in the </w:t>
      </w:r>
      <w:r w:rsidRPr="005C79D2">
        <w:rPr>
          <w:rFonts w:ascii="Arial" w:eastAsia="Times New Roman" w:hAnsi="Arial" w:cs="Arial"/>
          <w:i/>
          <w:color w:val="000000"/>
          <w:sz w:val="20"/>
          <w:szCs w:val="20"/>
          <w:lang w:val="en-GB"/>
        </w:rPr>
        <w:t>Compliance with Regulations &amp; Legislation Statement</w:t>
      </w:r>
      <w:r w:rsidRPr="005C79D2">
        <w:rPr>
          <w:rFonts w:ascii="Arial" w:eastAsia="Times New Roman" w:hAnsi="Arial" w:cs="Arial"/>
          <w:color w:val="000000"/>
          <w:sz w:val="20"/>
          <w:szCs w:val="20"/>
          <w:lang w:val="en-GB"/>
        </w:rPr>
        <w:t>.</w:t>
      </w:r>
    </w:p>
    <w:p w14:paraId="5CCBF822"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p>
    <w:p w14:paraId="17FB05B3" w14:textId="72B7BDCA"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r w:rsidRPr="005C79D2">
        <w:rPr>
          <w:rFonts w:ascii="Arial" w:eastAsia="Times New Roman" w:hAnsi="Arial" w:cs="Arial"/>
          <w:color w:val="000000"/>
          <w:sz w:val="20"/>
          <w:szCs w:val="20"/>
          <w:lang w:val="en-GB"/>
        </w:rPr>
        <w:t>This policy is written with due regard to the SEND Code of Practice, Published 11 June 2014 and last updated</w:t>
      </w:r>
      <w:r w:rsidR="00CF3BBD">
        <w:rPr>
          <w:rFonts w:ascii="Arial" w:eastAsia="Times New Roman" w:hAnsi="Arial" w:cs="Arial"/>
          <w:color w:val="000000"/>
          <w:sz w:val="20"/>
          <w:szCs w:val="20"/>
          <w:lang w:val="en-GB"/>
        </w:rPr>
        <w:t xml:space="preserve"> 12 September 2024. </w:t>
      </w:r>
      <w:r w:rsidRPr="005C79D2">
        <w:rPr>
          <w:rFonts w:ascii="Arial" w:eastAsia="Times New Roman" w:hAnsi="Arial" w:cs="Arial"/>
          <w:color w:val="000000"/>
          <w:sz w:val="20"/>
          <w:szCs w:val="20"/>
          <w:lang w:val="en-GB"/>
        </w:rPr>
        <w:t xml:space="preserve"> </w:t>
      </w:r>
    </w:p>
    <w:p w14:paraId="1416533C" w14:textId="77777777" w:rsidR="005C79D2" w:rsidRPr="005C79D2" w:rsidRDefault="005C79D2" w:rsidP="005C79D2">
      <w:pPr>
        <w:widowControl/>
        <w:autoSpaceDE/>
        <w:autoSpaceDN/>
        <w:jc w:val="both"/>
        <w:rPr>
          <w:rFonts w:ascii="Arial" w:eastAsia="Calibri" w:hAnsi="Arial" w:cs="Arial"/>
          <w:b/>
          <w:sz w:val="20"/>
          <w:szCs w:val="20"/>
          <w:lang w:val="en-GB" w:eastAsia="en-GB"/>
        </w:rPr>
      </w:pPr>
    </w:p>
    <w:p w14:paraId="3783E8E8"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ab/>
      </w:r>
      <w:bookmarkStart w:id="2" w:name="_Toc29383447"/>
      <w:r w:rsidRPr="005C79D2">
        <w:rPr>
          <w:rFonts w:ascii="Arial" w:eastAsia="Times New Roman" w:hAnsi="Arial" w:cs="Arial"/>
          <w:b/>
          <w:bCs/>
          <w:kern w:val="32"/>
          <w:sz w:val="20"/>
          <w:szCs w:val="20"/>
          <w:lang w:val="en-GB" w:eastAsia="en-GB"/>
        </w:rPr>
        <w:t>DEFINITION OF SPECIAL EDUCATIONAL NEEDS</w:t>
      </w:r>
      <w:bookmarkEnd w:id="2"/>
    </w:p>
    <w:p w14:paraId="5A8AEA64" w14:textId="77777777" w:rsidR="005C79D2" w:rsidRPr="005C79D2" w:rsidRDefault="005C79D2" w:rsidP="005C79D2">
      <w:pPr>
        <w:widowControl/>
        <w:autoSpaceDE/>
        <w:autoSpaceDN/>
        <w:jc w:val="both"/>
        <w:rPr>
          <w:rFonts w:ascii="Arial" w:eastAsia="Calibri" w:hAnsi="Arial" w:cs="Arial"/>
          <w:b/>
          <w:sz w:val="20"/>
          <w:szCs w:val="20"/>
          <w:lang w:val="en-GB" w:eastAsia="en-GB"/>
        </w:rPr>
      </w:pPr>
    </w:p>
    <w:p w14:paraId="1E4EDD90"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A child or young person has SEN if they have a learning difficulty or disability which calls for special educational provision to be made for him or her. </w:t>
      </w:r>
    </w:p>
    <w:p w14:paraId="5296B1FB"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p>
    <w:p w14:paraId="7A36CDC3"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A child of compulsory school age or a young person has a learning difficulty or disability if he or she: </w:t>
      </w:r>
    </w:p>
    <w:p w14:paraId="23809B0B" w14:textId="77777777" w:rsidR="005C79D2" w:rsidRPr="005C79D2" w:rsidRDefault="005C79D2" w:rsidP="005C79D2">
      <w:pPr>
        <w:widowControl/>
        <w:numPr>
          <w:ilvl w:val="1"/>
          <w:numId w:val="22"/>
        </w:numPr>
        <w:autoSpaceDE/>
        <w:autoSpaceDN/>
        <w:spacing w:line="256" w:lineRule="auto"/>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has a significantly greater difficulty in learning than </w:t>
      </w:r>
      <w:proofErr w:type="gramStart"/>
      <w:r w:rsidRPr="005C79D2">
        <w:rPr>
          <w:rFonts w:ascii="Arial" w:eastAsia="Times New Roman" w:hAnsi="Arial" w:cs="Arial"/>
          <w:sz w:val="20"/>
          <w:szCs w:val="20"/>
          <w:lang w:val="en-GB" w:eastAsia="en-GB"/>
        </w:rPr>
        <w:t>the majority of</w:t>
      </w:r>
      <w:proofErr w:type="gramEnd"/>
      <w:r w:rsidRPr="005C79D2">
        <w:rPr>
          <w:rFonts w:ascii="Arial" w:eastAsia="Times New Roman" w:hAnsi="Arial" w:cs="Arial"/>
          <w:sz w:val="20"/>
          <w:szCs w:val="20"/>
          <w:lang w:val="en-GB" w:eastAsia="en-GB"/>
        </w:rPr>
        <w:t xml:space="preserve"> others of the same age, or </w:t>
      </w:r>
    </w:p>
    <w:p w14:paraId="17C8A960" w14:textId="77777777" w:rsidR="005C79D2" w:rsidRPr="005C79D2" w:rsidRDefault="005C79D2" w:rsidP="005C79D2">
      <w:pPr>
        <w:widowControl/>
        <w:numPr>
          <w:ilvl w:val="1"/>
          <w:numId w:val="22"/>
        </w:numPr>
        <w:autoSpaceDE/>
        <w:autoSpaceDN/>
        <w:spacing w:line="256" w:lineRule="auto"/>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has a disability which prevents or hinders him or her from making use of facilities of a kind generally provided for others of the same age in mainstream schools or mainstream post-16 institutions </w:t>
      </w:r>
    </w:p>
    <w:p w14:paraId="08167A15" w14:textId="77777777" w:rsidR="005C79D2" w:rsidRPr="005C79D2" w:rsidRDefault="005C79D2" w:rsidP="005C79D2">
      <w:pPr>
        <w:widowControl/>
        <w:autoSpaceDE/>
        <w:autoSpaceDN/>
        <w:spacing w:line="256" w:lineRule="auto"/>
        <w:ind w:left="283"/>
        <w:rPr>
          <w:rFonts w:ascii="Arial" w:eastAsia="Times New Roman" w:hAnsi="Arial" w:cs="Arial"/>
          <w:sz w:val="20"/>
          <w:szCs w:val="20"/>
          <w:lang w:val="en-GB" w:eastAsia="en-GB"/>
        </w:rPr>
      </w:pPr>
    </w:p>
    <w:p w14:paraId="61561F90"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Special education provision </w:t>
      </w:r>
      <w:proofErr w:type="gramStart"/>
      <w:r w:rsidRPr="005C79D2">
        <w:rPr>
          <w:rFonts w:ascii="Arial" w:eastAsia="Times New Roman" w:hAnsi="Arial" w:cs="Arial"/>
          <w:sz w:val="20"/>
          <w:szCs w:val="20"/>
          <w:lang w:val="en-GB" w:eastAsia="en-GB"/>
        </w:rPr>
        <w:t>means:</w:t>
      </w:r>
      <w:proofErr w:type="gramEnd"/>
      <w:r w:rsidRPr="005C79D2">
        <w:rPr>
          <w:rFonts w:ascii="Arial" w:eastAsia="Times New Roman" w:hAnsi="Arial" w:cs="Arial"/>
          <w:sz w:val="20"/>
          <w:szCs w:val="20"/>
          <w:lang w:val="en-GB" w:eastAsia="en-GB"/>
        </w:rPr>
        <w:t xml:space="preserve"> educational </w:t>
      </w:r>
      <w:proofErr w:type="gramStart"/>
      <w:r w:rsidRPr="005C79D2">
        <w:rPr>
          <w:rFonts w:ascii="Arial" w:eastAsia="Times New Roman" w:hAnsi="Arial" w:cs="Arial"/>
          <w:sz w:val="20"/>
          <w:szCs w:val="20"/>
          <w:lang w:val="en-GB" w:eastAsia="en-GB"/>
        </w:rPr>
        <w:t>provision</w:t>
      </w:r>
      <w:proofErr w:type="gramEnd"/>
      <w:r w:rsidRPr="005C79D2">
        <w:rPr>
          <w:rFonts w:ascii="Arial" w:eastAsia="Times New Roman" w:hAnsi="Arial" w:cs="Arial"/>
          <w:sz w:val="20"/>
          <w:szCs w:val="20"/>
          <w:lang w:val="en-GB" w:eastAsia="en-GB"/>
        </w:rPr>
        <w:t xml:space="preserve"> which is additional to, or different from, the educational provision made generally for children of their age in schools maintained by the LEA, other than special schools, in the area.</w:t>
      </w:r>
    </w:p>
    <w:p w14:paraId="4005D066"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p>
    <w:p w14:paraId="3A18A0E9"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Taken from the SEN Code of Practice (DfE, 2015)</w:t>
      </w:r>
    </w:p>
    <w:p w14:paraId="5DE1EBE6" w14:textId="77777777" w:rsidR="005C79D2" w:rsidRPr="005C79D2" w:rsidRDefault="005C79D2" w:rsidP="005C79D2">
      <w:pPr>
        <w:widowControl/>
        <w:autoSpaceDE/>
        <w:autoSpaceDN/>
        <w:spacing w:line="256" w:lineRule="auto"/>
        <w:ind w:left="283"/>
        <w:rPr>
          <w:rFonts w:ascii="Arial" w:eastAsia="Times New Roman" w:hAnsi="Arial" w:cs="Arial"/>
          <w:sz w:val="20"/>
          <w:szCs w:val="20"/>
          <w:lang w:val="en-GB" w:eastAsia="en-GB"/>
        </w:rPr>
      </w:pPr>
    </w:p>
    <w:p w14:paraId="3F23CDEA" w14:textId="329BF1BA"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proofErr w:type="gramStart"/>
      <w:r w:rsidRPr="005C79D2">
        <w:rPr>
          <w:rFonts w:ascii="Arial" w:eastAsia="Times New Roman" w:hAnsi="Arial" w:cs="Arial"/>
          <w:sz w:val="20"/>
          <w:szCs w:val="20"/>
          <w:lang w:val="en-GB" w:eastAsia="en-GB"/>
        </w:rPr>
        <w:lastRenderedPageBreak/>
        <w:t>All of</w:t>
      </w:r>
      <w:proofErr w:type="gramEnd"/>
      <w:r w:rsidRPr="005C79D2">
        <w:rPr>
          <w:rFonts w:ascii="Arial" w:eastAsia="Times New Roman" w:hAnsi="Arial" w:cs="Arial"/>
          <w:sz w:val="20"/>
          <w:szCs w:val="20"/>
          <w:lang w:val="en-GB" w:eastAsia="en-GB"/>
        </w:rPr>
        <w:t xml:space="preserve"> our pupils and pupils attend </w:t>
      </w:r>
      <w:r w:rsidR="00CF3BBD">
        <w:rPr>
          <w:rFonts w:ascii="Arial" w:eastAsia="Times New Roman" w:hAnsi="Arial" w:cs="Arial"/>
          <w:sz w:val="20"/>
          <w:szCs w:val="20"/>
          <w:lang w:val="en-GB" w:eastAsia="en-GB"/>
        </w:rPr>
        <w:t>Ryecroft School</w:t>
      </w:r>
      <w:r w:rsidRPr="005C79D2">
        <w:rPr>
          <w:rFonts w:ascii="Arial" w:eastAsia="Times New Roman" w:hAnsi="Arial" w:cs="Arial"/>
          <w:sz w:val="20"/>
          <w:szCs w:val="20"/>
          <w:lang w:val="en-GB" w:eastAsia="en-GB"/>
        </w:rPr>
        <w:t xml:space="preserve"> because it has been identified that their needs cannot be met within their Local Authority provision.</w:t>
      </w:r>
    </w:p>
    <w:p w14:paraId="5B9F7168"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p>
    <w:p w14:paraId="0ECE9619" w14:textId="77777777" w:rsidR="005C79D2" w:rsidRPr="005C79D2" w:rsidRDefault="005C79D2" w:rsidP="005C79D2">
      <w:pPr>
        <w:widowControl/>
        <w:autoSpaceDE/>
        <w:autoSpaceDN/>
        <w:spacing w:line="256" w:lineRule="auto"/>
        <w:rPr>
          <w:rFonts w:ascii="Arial" w:eastAsia="Times New Roman" w:hAnsi="Arial" w:cs="Arial"/>
          <w:sz w:val="20"/>
          <w:szCs w:val="20"/>
          <w:lang w:val="en-GB" w:eastAsia="en-GB"/>
        </w:rPr>
      </w:pPr>
    </w:p>
    <w:p w14:paraId="26610577"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3" w:name="_Toc29383448"/>
      <w:r w:rsidRPr="005C79D2">
        <w:rPr>
          <w:rFonts w:ascii="Arial" w:eastAsia="Times New Roman" w:hAnsi="Arial" w:cs="Arial"/>
          <w:b/>
          <w:bCs/>
          <w:kern w:val="32"/>
          <w:sz w:val="20"/>
          <w:szCs w:val="20"/>
          <w:lang w:val="en-GB" w:eastAsia="en-GB"/>
        </w:rPr>
        <w:t>THE SEN AIMS OF THE SCHOOL (INTENT)</w:t>
      </w:r>
      <w:bookmarkEnd w:id="3"/>
    </w:p>
    <w:p w14:paraId="731B6B89"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p>
    <w:p w14:paraId="7DF967A5" w14:textId="77777777" w:rsidR="005C79D2" w:rsidRPr="005C79D2" w:rsidRDefault="005C79D2" w:rsidP="005C79D2">
      <w:pPr>
        <w:widowControl/>
        <w:autoSpaceDE/>
        <w:autoSpaceDN/>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Our aims are: </w:t>
      </w:r>
    </w:p>
    <w:p w14:paraId="640A0EF7" w14:textId="77777777" w:rsidR="005C79D2" w:rsidRPr="005C79D2" w:rsidRDefault="005C79D2" w:rsidP="005C79D2">
      <w:pPr>
        <w:widowControl/>
        <w:autoSpaceDE/>
        <w:autoSpaceDN/>
        <w:jc w:val="both"/>
        <w:rPr>
          <w:rFonts w:ascii="Arial" w:eastAsia="Times New Roman" w:hAnsi="Arial" w:cs="Arial"/>
          <w:sz w:val="20"/>
          <w:szCs w:val="20"/>
          <w:lang w:val="en-GB" w:eastAsia="en-GB"/>
        </w:rPr>
      </w:pPr>
    </w:p>
    <w:p w14:paraId="70ECF477" w14:textId="77777777"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ensure that all pupils and pupils have access to a broad and balanced curriculum appropriate to their individual needs </w:t>
      </w:r>
    </w:p>
    <w:p w14:paraId="4D6B7829" w14:textId="77777777"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make sure all staff have a clear understanding of the needs of all pupils </w:t>
      </w:r>
    </w:p>
    <w:p w14:paraId="2EED8B59" w14:textId="77777777"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provide a differentiated curriculum appropriate to the individual needs, ability and interests of each pupil. </w:t>
      </w:r>
    </w:p>
    <w:p w14:paraId="6A078FA0" w14:textId="77777777"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ensure that all pupils and pupils take as full a part as possible in all school activities </w:t>
      </w:r>
    </w:p>
    <w:p w14:paraId="3F1DD31A" w14:textId="77777777"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ensure that parents/carers of all pupils and pupils are kept fully informed of their child’s progress and attainment </w:t>
      </w:r>
    </w:p>
    <w:p w14:paraId="76386E73" w14:textId="77777777"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ensure that all pupils and pupils are involved, where practicable, in decisions affecting their future provision </w:t>
      </w:r>
    </w:p>
    <w:p w14:paraId="6DF22218" w14:textId="2F426CC2" w:rsidR="005C79D2" w:rsidRPr="005C79D2" w:rsidRDefault="005C79D2" w:rsidP="005C79D2">
      <w:pPr>
        <w:widowControl/>
        <w:numPr>
          <w:ilvl w:val="0"/>
          <w:numId w:val="26"/>
        </w:numPr>
        <w:autoSpaceDE/>
        <w:autoSpaceDN/>
        <w:contextualSpacing/>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To ensure that all pupils are prepared for life beyond </w:t>
      </w:r>
      <w:r w:rsidR="00CF3BBD">
        <w:rPr>
          <w:rFonts w:ascii="Arial" w:eastAsia="Times New Roman" w:hAnsi="Arial" w:cs="Arial"/>
          <w:sz w:val="20"/>
          <w:szCs w:val="20"/>
          <w:lang w:val="en-GB" w:eastAsia="en-GB"/>
        </w:rPr>
        <w:t>Ryecroft School</w:t>
      </w:r>
      <w:r w:rsidRPr="005C79D2">
        <w:rPr>
          <w:rFonts w:ascii="Arial" w:eastAsia="Times New Roman" w:hAnsi="Arial" w:cs="Arial"/>
          <w:sz w:val="20"/>
          <w:szCs w:val="20"/>
          <w:lang w:val="en-GB" w:eastAsia="en-GB"/>
        </w:rPr>
        <w:t xml:space="preserve"> and their future aspirations.</w:t>
      </w:r>
    </w:p>
    <w:p w14:paraId="7D12D758" w14:textId="77777777" w:rsidR="005C79D2" w:rsidRPr="005C79D2" w:rsidRDefault="005C79D2" w:rsidP="005C79D2">
      <w:pPr>
        <w:widowControl/>
        <w:autoSpaceDE/>
        <w:autoSpaceDN/>
        <w:jc w:val="both"/>
        <w:rPr>
          <w:rFonts w:ascii="Arial" w:eastAsia="Times New Roman" w:hAnsi="Arial" w:cs="Arial"/>
          <w:sz w:val="20"/>
          <w:szCs w:val="20"/>
          <w:lang w:val="en-GB" w:eastAsia="en-GB"/>
        </w:rPr>
      </w:pPr>
    </w:p>
    <w:p w14:paraId="56DC4912" w14:textId="77777777" w:rsidR="005C79D2" w:rsidRPr="005C79D2" w:rsidRDefault="005C79D2" w:rsidP="005C79D2">
      <w:pPr>
        <w:widowControl/>
        <w:autoSpaceDE/>
        <w:autoSpaceDN/>
        <w:jc w:val="both"/>
        <w:rPr>
          <w:rFonts w:ascii="Arial" w:eastAsia="Times New Roman" w:hAnsi="Arial" w:cs="Arial"/>
          <w:sz w:val="20"/>
          <w:szCs w:val="20"/>
          <w:lang w:val="en-GB" w:eastAsia="en-GB"/>
        </w:rPr>
      </w:pPr>
      <w:r w:rsidRPr="005C79D2">
        <w:rPr>
          <w:rFonts w:ascii="Arial" w:eastAsia="Times New Roman" w:hAnsi="Arial" w:cs="Arial"/>
          <w:sz w:val="20"/>
          <w:szCs w:val="20"/>
          <w:lang w:val="en-GB" w:eastAsia="en-GB"/>
        </w:rPr>
        <w:t xml:space="preserve">Whilst many factors contribute to the range of difficulties experienced by our pupils, we believe that much can be done to overcome them or lessen their effect, by parents/carers, teachers and pupils working together. </w:t>
      </w:r>
    </w:p>
    <w:p w14:paraId="5BEC2C5A"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p>
    <w:p w14:paraId="0E6E595B" w14:textId="77777777" w:rsidR="005C79D2" w:rsidRPr="005C79D2" w:rsidRDefault="005C79D2" w:rsidP="005C79D2">
      <w:pPr>
        <w:widowControl/>
        <w:tabs>
          <w:tab w:val="left" w:pos="284"/>
        </w:tabs>
        <w:autoSpaceDE/>
        <w:autoSpaceDN/>
        <w:jc w:val="both"/>
        <w:rPr>
          <w:rFonts w:ascii="Arial" w:eastAsia="Times New Roman" w:hAnsi="Arial" w:cs="Arial"/>
          <w:color w:val="000000"/>
          <w:sz w:val="20"/>
          <w:szCs w:val="20"/>
          <w:lang w:val="en-GB"/>
        </w:rPr>
      </w:pPr>
    </w:p>
    <w:p w14:paraId="3A66B7AC"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4" w:name="_Toc29383449"/>
      <w:r w:rsidRPr="005C79D2">
        <w:rPr>
          <w:rFonts w:ascii="Arial" w:eastAsia="Times New Roman" w:hAnsi="Arial" w:cs="Arial"/>
          <w:b/>
          <w:bCs/>
          <w:kern w:val="32"/>
          <w:sz w:val="20"/>
          <w:szCs w:val="20"/>
          <w:lang w:val="en-GB" w:eastAsia="en-GB"/>
        </w:rPr>
        <w:t>ROLES &amp; RESPONSIBILITIES</w:t>
      </w:r>
      <w:bookmarkEnd w:id="4"/>
    </w:p>
    <w:p w14:paraId="11A1237E"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6DDB62BA" w14:textId="72AA85E9" w:rsidR="005C79D2" w:rsidRPr="00CF3BBD" w:rsidRDefault="005C79D2" w:rsidP="005C79D2">
      <w:pPr>
        <w:widowControl/>
        <w:tabs>
          <w:tab w:val="left" w:pos="4500"/>
          <w:tab w:val="left" w:pos="5040"/>
        </w:tabs>
        <w:autoSpaceDE/>
        <w:autoSpaceDN/>
        <w:jc w:val="both"/>
        <w:rPr>
          <w:rFonts w:ascii="Arial" w:eastAsia="ヒラギノ角ゴ Pro W3" w:hAnsi="Arial" w:cs="Arial"/>
          <w:color w:val="000000"/>
          <w:sz w:val="20"/>
          <w:szCs w:val="20"/>
          <w:lang w:val="en-GB"/>
        </w:rPr>
      </w:pPr>
      <w:r w:rsidRPr="00CF3BBD">
        <w:rPr>
          <w:rFonts w:ascii="Arial" w:eastAsia="ヒラギノ角ゴ Pro W3" w:hAnsi="Arial" w:cs="Arial"/>
          <w:color w:val="000000"/>
          <w:sz w:val="20"/>
          <w:szCs w:val="20"/>
          <w:lang w:val="en-GB"/>
        </w:rPr>
        <w:t xml:space="preserve">The </w:t>
      </w:r>
      <w:proofErr w:type="gramStart"/>
      <w:r w:rsidRPr="00CF3BBD">
        <w:rPr>
          <w:rFonts w:ascii="Arial" w:eastAsia="ヒラギノ角ゴ Pro W3" w:hAnsi="Arial" w:cs="Arial"/>
          <w:color w:val="000000"/>
          <w:sz w:val="20"/>
          <w:szCs w:val="20"/>
          <w:lang w:val="en-GB"/>
        </w:rPr>
        <w:t>School</w:t>
      </w:r>
      <w:proofErr w:type="gramEnd"/>
      <w:r w:rsidRPr="00CF3BBD">
        <w:rPr>
          <w:rFonts w:ascii="Arial" w:eastAsia="ヒラギノ角ゴ Pro W3" w:hAnsi="Arial" w:cs="Arial"/>
          <w:color w:val="000000"/>
          <w:sz w:val="20"/>
          <w:szCs w:val="20"/>
          <w:lang w:val="en-GB"/>
        </w:rPr>
        <w:t xml:space="preserve"> has a named SENCO and Designated Teacher (</w:t>
      </w:r>
      <w:r w:rsidR="00CF3BBD" w:rsidRPr="00CF3BBD">
        <w:rPr>
          <w:rFonts w:ascii="Arial" w:eastAsia="ヒラギノ角ゴ Pro W3" w:hAnsi="Arial" w:cs="Arial"/>
          <w:color w:val="000000"/>
          <w:sz w:val="20"/>
          <w:szCs w:val="20"/>
          <w:lang w:val="en-GB"/>
        </w:rPr>
        <w:t>Alexia Kyriakidou</w:t>
      </w:r>
      <w:r w:rsidRPr="00CF3BBD">
        <w:rPr>
          <w:rFonts w:ascii="Arial" w:eastAsia="ヒラギノ角ゴ Pro W3" w:hAnsi="Arial" w:cs="Arial"/>
          <w:color w:val="000000"/>
          <w:sz w:val="20"/>
          <w:szCs w:val="20"/>
          <w:lang w:val="en-GB"/>
        </w:rPr>
        <w:t xml:space="preserve">). </w:t>
      </w:r>
    </w:p>
    <w:p w14:paraId="14675E21" w14:textId="77777777" w:rsidR="005C79D2" w:rsidRPr="00CF3BBD" w:rsidRDefault="005C79D2" w:rsidP="005C79D2">
      <w:pPr>
        <w:widowControl/>
        <w:tabs>
          <w:tab w:val="left" w:pos="4500"/>
          <w:tab w:val="left" w:pos="5040"/>
        </w:tabs>
        <w:autoSpaceDE/>
        <w:autoSpaceDN/>
        <w:jc w:val="both"/>
        <w:rPr>
          <w:rFonts w:ascii="Arial" w:eastAsia="ヒラギノ角ゴ Pro W3" w:hAnsi="Arial" w:cs="Arial"/>
          <w:color w:val="000000"/>
          <w:sz w:val="20"/>
          <w:szCs w:val="20"/>
          <w:lang w:val="en-GB"/>
        </w:rPr>
      </w:pPr>
    </w:p>
    <w:p w14:paraId="5C92C279" w14:textId="371DF16C" w:rsidR="005C79D2" w:rsidRPr="00CF3BBD" w:rsidRDefault="00CF3BBD" w:rsidP="005C79D2">
      <w:pPr>
        <w:widowControl/>
        <w:tabs>
          <w:tab w:val="left" w:pos="4500"/>
          <w:tab w:val="left" w:pos="5040"/>
        </w:tabs>
        <w:autoSpaceDE/>
        <w:autoSpaceDN/>
        <w:jc w:val="both"/>
        <w:rPr>
          <w:rFonts w:ascii="Arial" w:eastAsia="ヒラギノ角ゴ Pro W3" w:hAnsi="Arial" w:cs="Arial"/>
          <w:color w:val="000000"/>
          <w:sz w:val="20"/>
          <w:szCs w:val="20"/>
          <w:lang w:val="en-GB"/>
        </w:rPr>
      </w:pPr>
      <w:r w:rsidRPr="00CF3BBD">
        <w:rPr>
          <w:rFonts w:ascii="Arial" w:eastAsia="ヒラギノ角ゴ Pro W3" w:hAnsi="Arial" w:cs="Arial"/>
          <w:color w:val="000000"/>
          <w:sz w:val="20"/>
          <w:szCs w:val="20"/>
          <w:lang w:val="en-GB"/>
        </w:rPr>
        <w:t>Alexia’s</w:t>
      </w:r>
      <w:r w:rsidR="005C79D2" w:rsidRPr="00CF3BBD">
        <w:rPr>
          <w:rFonts w:ascii="Arial" w:eastAsia="ヒラギノ角ゴ Pro W3" w:hAnsi="Arial" w:cs="Arial"/>
          <w:color w:val="000000"/>
          <w:sz w:val="20"/>
          <w:szCs w:val="20"/>
          <w:lang w:val="en-GB"/>
        </w:rPr>
        <w:t xml:space="preserve"> role is to ensure that </w:t>
      </w:r>
      <w:r w:rsidRPr="00CF3BBD">
        <w:rPr>
          <w:rFonts w:ascii="Arial" w:eastAsia="ヒラギノ角ゴ Pro W3" w:hAnsi="Arial" w:cs="Arial"/>
          <w:color w:val="000000"/>
          <w:sz w:val="20"/>
          <w:szCs w:val="20"/>
          <w:lang w:val="en-GB"/>
        </w:rPr>
        <w:t>Ryecroft School</w:t>
      </w:r>
      <w:r w:rsidR="005C79D2" w:rsidRPr="00CF3BBD">
        <w:rPr>
          <w:rFonts w:ascii="Arial" w:eastAsia="ヒラギノ角ゴ Pro W3" w:hAnsi="Arial" w:cs="Arial"/>
          <w:color w:val="000000"/>
          <w:sz w:val="20"/>
          <w:szCs w:val="20"/>
          <w:lang w:val="en-GB"/>
        </w:rPr>
        <w:t xml:space="preserve"> Special Educational Needs policy works within the guidelines and inclusion policies of the Code of Practice (2015). </w:t>
      </w:r>
    </w:p>
    <w:p w14:paraId="0F4F9498"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7B045791"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Provision for the pupils is a matter for the </w:t>
      </w:r>
      <w:proofErr w:type="gramStart"/>
      <w:r w:rsidRPr="005C79D2">
        <w:rPr>
          <w:rFonts w:ascii="Arial" w:eastAsia="Calibri" w:hAnsi="Arial" w:cs="Arial"/>
          <w:sz w:val="20"/>
          <w:szCs w:val="20"/>
          <w:lang w:val="en-GB" w:eastAsia="en-GB"/>
        </w:rPr>
        <w:t>school as a whole</w:t>
      </w:r>
      <w:proofErr w:type="gramEnd"/>
      <w:r w:rsidRPr="005C79D2">
        <w:rPr>
          <w:rFonts w:ascii="Arial" w:eastAsia="Calibri" w:hAnsi="Arial" w:cs="Arial"/>
          <w:sz w:val="20"/>
          <w:szCs w:val="20"/>
          <w:lang w:val="en-GB" w:eastAsia="en-GB"/>
        </w:rPr>
        <w:t xml:space="preserve">. The head teacher and all other members of staff have important day-to-day responsibilities. </w:t>
      </w:r>
    </w:p>
    <w:p w14:paraId="70A05966"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5292847B"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head teacher has responsibility for the </w:t>
      </w:r>
      <w:proofErr w:type="gramStart"/>
      <w:r w:rsidRPr="005C79D2">
        <w:rPr>
          <w:rFonts w:ascii="Arial" w:eastAsia="Calibri" w:hAnsi="Arial" w:cs="Arial"/>
          <w:sz w:val="20"/>
          <w:szCs w:val="20"/>
          <w:lang w:val="en-GB" w:eastAsia="en-GB"/>
        </w:rPr>
        <w:t>day to day</w:t>
      </w:r>
      <w:proofErr w:type="gramEnd"/>
      <w:r w:rsidRPr="005C79D2">
        <w:rPr>
          <w:rFonts w:ascii="Arial" w:eastAsia="Calibri" w:hAnsi="Arial" w:cs="Arial"/>
          <w:sz w:val="20"/>
          <w:szCs w:val="20"/>
          <w:lang w:val="en-GB" w:eastAsia="en-GB"/>
        </w:rPr>
        <w:t xml:space="preserve"> management of all aspects of the school’s work. Oversight of the school’s work is provided through the Board of Governors. </w:t>
      </w:r>
    </w:p>
    <w:p w14:paraId="59F14836"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186C1E2E"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All education staff are involved in the development of the school’s policy and are aware of the school’s procedures for making SEN provision, and monitoring and reviewing that provision in line with the guidance in the Code of Practice.</w:t>
      </w:r>
    </w:p>
    <w:p w14:paraId="06CE8708"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C1EF9D9"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school has a team of skilled teaching assistants. Teaching assistants are allocated to classes to make sure children are supported consistently. The role of the teaching assistants is to provide support at the point of learning. This can be within the classroom, the grounds or during off site activities. They are expected to know the needs of their pupils and their EHC targets and evidence progress towards these outcomes. This evidence is recorded alongside pupils’ </w:t>
      </w:r>
      <w:proofErr w:type="gramStart"/>
      <w:r w:rsidRPr="005C79D2">
        <w:rPr>
          <w:rFonts w:ascii="Arial" w:eastAsia="Calibri" w:hAnsi="Arial" w:cs="Arial"/>
          <w:sz w:val="20"/>
          <w:szCs w:val="20"/>
          <w:lang w:val="en-GB" w:eastAsia="en-GB"/>
        </w:rPr>
        <w:t>Person Centred</w:t>
      </w:r>
      <w:proofErr w:type="gramEnd"/>
      <w:r w:rsidRPr="005C79D2">
        <w:rPr>
          <w:rFonts w:ascii="Arial" w:eastAsia="Calibri" w:hAnsi="Arial" w:cs="Arial"/>
          <w:sz w:val="20"/>
          <w:szCs w:val="20"/>
          <w:lang w:val="en-GB" w:eastAsia="en-GB"/>
        </w:rPr>
        <w:t xml:space="preserve"> Plans (PCP). Each child has a personalised folder, outlining their SEND needs and EHCP targets. These are carefully considered by all teaching and support staff when planning learning opportunities for pupils. </w:t>
      </w:r>
    </w:p>
    <w:p w14:paraId="0B63DFAA"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11882A78"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2FD1E96E"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5" w:name="_Toc29383450"/>
      <w:r w:rsidRPr="005C79D2">
        <w:rPr>
          <w:rFonts w:ascii="Arial" w:eastAsia="Times New Roman" w:hAnsi="Arial" w:cs="Arial"/>
          <w:b/>
          <w:bCs/>
          <w:kern w:val="32"/>
          <w:sz w:val="20"/>
          <w:szCs w:val="20"/>
          <w:lang w:val="en-GB" w:eastAsia="en-GB"/>
        </w:rPr>
        <w:t>SCHOOL ADMISSIONS &amp; INCLUSION</w:t>
      </w:r>
      <w:bookmarkEnd w:id="5"/>
    </w:p>
    <w:p w14:paraId="22F4DE67"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2704ED29" w14:textId="29D92B94" w:rsidR="005C79D2" w:rsidRPr="005C79D2" w:rsidRDefault="00CF3BBD" w:rsidP="005C79D2">
      <w:pPr>
        <w:widowControl/>
        <w:autoSpaceDE/>
        <w:autoSpaceDN/>
        <w:jc w:val="both"/>
        <w:rPr>
          <w:rFonts w:ascii="Arial" w:eastAsia="Calibri" w:hAnsi="Arial" w:cs="Arial"/>
          <w:sz w:val="20"/>
          <w:szCs w:val="20"/>
          <w:lang w:val="en-GB" w:eastAsia="en-GB"/>
        </w:rPr>
      </w:pPr>
      <w:r>
        <w:rPr>
          <w:rFonts w:ascii="Arial" w:eastAsia="Calibri" w:hAnsi="Arial" w:cs="Arial"/>
          <w:sz w:val="20"/>
          <w:szCs w:val="20"/>
          <w:lang w:val="en-GB" w:eastAsia="en-GB"/>
        </w:rPr>
        <w:t>Ryecroft School</w:t>
      </w:r>
      <w:r w:rsidR="005C79D2" w:rsidRPr="005C79D2">
        <w:rPr>
          <w:rFonts w:ascii="Arial" w:eastAsia="Calibri" w:hAnsi="Arial" w:cs="Arial"/>
          <w:sz w:val="20"/>
          <w:szCs w:val="20"/>
          <w:lang w:val="en-GB" w:eastAsia="en-GB"/>
        </w:rPr>
        <w:t xml:space="preserve"> is set up to meet the specific needs of learners with complex needs including Autism spectrum conditions, mental health conditions and ADHD as well as impaired social or cognitive functioning due to early life trauma and attachment needs.  </w:t>
      </w:r>
      <w:r>
        <w:rPr>
          <w:rFonts w:ascii="Arial" w:eastAsia="Calibri" w:hAnsi="Arial" w:cs="Arial"/>
          <w:sz w:val="20"/>
          <w:szCs w:val="20"/>
          <w:lang w:val="en-GB" w:eastAsia="en-GB"/>
        </w:rPr>
        <w:t>Ryecroft School</w:t>
      </w:r>
      <w:r w:rsidR="005C79D2" w:rsidRPr="005C79D2">
        <w:rPr>
          <w:rFonts w:ascii="Arial" w:eastAsia="Calibri" w:hAnsi="Arial" w:cs="Arial"/>
          <w:sz w:val="20"/>
          <w:szCs w:val="20"/>
          <w:lang w:val="en-GB" w:eastAsia="en-GB"/>
        </w:rPr>
        <w:t xml:space="preserve"> believes that the admissions criteria should not discriminate against pupils with SEN and has due regard for the practice advocated in the Code of Practice, in that all schools should admit pupils with already identified special educational needs. Please refer to our Admissions Policy and Procedures for more information.</w:t>
      </w:r>
    </w:p>
    <w:p w14:paraId="030B0C46"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59E28CC1"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6" w:name="_Toc29383451"/>
      <w:r w:rsidRPr="005C79D2">
        <w:rPr>
          <w:rFonts w:ascii="Arial" w:eastAsia="Times New Roman" w:hAnsi="Arial" w:cs="Arial"/>
          <w:b/>
          <w:bCs/>
          <w:kern w:val="32"/>
          <w:sz w:val="20"/>
          <w:szCs w:val="20"/>
          <w:lang w:val="en-GB" w:eastAsia="en-GB"/>
        </w:rPr>
        <w:t>PARTNERSHIPS WITH PARENTS</w:t>
      </w:r>
      <w:bookmarkEnd w:id="6"/>
      <w:r w:rsidRPr="005C79D2">
        <w:rPr>
          <w:rFonts w:ascii="Arial" w:eastAsia="Times New Roman" w:hAnsi="Arial" w:cs="Arial"/>
          <w:b/>
          <w:bCs/>
          <w:kern w:val="32"/>
          <w:sz w:val="20"/>
          <w:szCs w:val="20"/>
          <w:lang w:val="en-GB" w:eastAsia="en-GB"/>
        </w:rPr>
        <w:t xml:space="preserve"> </w:t>
      </w:r>
    </w:p>
    <w:p w14:paraId="633EB236"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7747BA40" w14:textId="6B71E4C9" w:rsidR="005C79D2" w:rsidRPr="005C79D2" w:rsidRDefault="00CF3BBD" w:rsidP="005C79D2">
      <w:pPr>
        <w:widowControl/>
        <w:autoSpaceDE/>
        <w:autoSpaceDN/>
        <w:jc w:val="both"/>
        <w:rPr>
          <w:rFonts w:ascii="Arial" w:eastAsia="Calibri" w:hAnsi="Arial" w:cs="Arial"/>
          <w:sz w:val="20"/>
          <w:szCs w:val="20"/>
          <w:lang w:val="en-GB" w:eastAsia="en-GB"/>
        </w:rPr>
      </w:pPr>
      <w:r>
        <w:rPr>
          <w:rFonts w:ascii="Arial" w:eastAsia="Calibri" w:hAnsi="Arial" w:cs="Arial"/>
          <w:sz w:val="20"/>
          <w:szCs w:val="20"/>
          <w:lang w:val="en-GB" w:eastAsia="en-GB"/>
        </w:rPr>
        <w:t>Ryecroft School</w:t>
      </w:r>
      <w:r w:rsidR="005C79D2" w:rsidRPr="005C79D2">
        <w:rPr>
          <w:rFonts w:ascii="Arial" w:eastAsia="Calibri" w:hAnsi="Arial" w:cs="Arial"/>
          <w:sz w:val="20"/>
          <w:szCs w:val="20"/>
          <w:lang w:val="en-GB" w:eastAsia="en-GB"/>
        </w:rPr>
        <w:t xml:space="preserve"> firmly believes that partnership with parents plays a key role in promoting a culture of co-operation between parents, schools, Local Authorities and others. This is important in enabling our pupils to achieve their potential. </w:t>
      </w:r>
    </w:p>
    <w:p w14:paraId="15C11407"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2B29FDE0"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Parents should be supported </w:t>
      </w:r>
      <w:proofErr w:type="gramStart"/>
      <w:r w:rsidRPr="005C79D2">
        <w:rPr>
          <w:rFonts w:ascii="Arial" w:eastAsia="Calibri" w:hAnsi="Arial" w:cs="Arial"/>
          <w:sz w:val="20"/>
          <w:szCs w:val="20"/>
          <w:lang w:val="en-GB" w:eastAsia="en-GB"/>
        </w:rPr>
        <w:t>so as to</w:t>
      </w:r>
      <w:proofErr w:type="gramEnd"/>
      <w:r w:rsidRPr="005C79D2">
        <w:rPr>
          <w:rFonts w:ascii="Arial" w:eastAsia="Calibri" w:hAnsi="Arial" w:cs="Arial"/>
          <w:sz w:val="20"/>
          <w:szCs w:val="20"/>
          <w:lang w:val="en-GB" w:eastAsia="en-GB"/>
        </w:rPr>
        <w:t xml:space="preserve"> be able and empowered to: </w:t>
      </w:r>
    </w:p>
    <w:p w14:paraId="04FD5019"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4F67AC5" w14:textId="77777777" w:rsidR="005C79D2" w:rsidRPr="005C79D2" w:rsidRDefault="005C79D2" w:rsidP="005C79D2">
      <w:pPr>
        <w:widowControl/>
        <w:numPr>
          <w:ilvl w:val="0"/>
          <w:numId w:val="23"/>
        </w:numPr>
        <w:autoSpaceDE/>
        <w:autoSpaceDN/>
        <w:contextualSpacing/>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Recognise and fulfil their responsibilities as parents and play an active and valued role in their child’s education </w:t>
      </w:r>
    </w:p>
    <w:p w14:paraId="7ED08711" w14:textId="77777777" w:rsidR="005C79D2" w:rsidRPr="005C79D2" w:rsidRDefault="005C79D2" w:rsidP="005C79D2">
      <w:pPr>
        <w:widowControl/>
        <w:numPr>
          <w:ilvl w:val="0"/>
          <w:numId w:val="23"/>
        </w:numPr>
        <w:autoSpaceDE/>
        <w:autoSpaceDN/>
        <w:contextualSpacing/>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Have knowledge of their child’s entitlement within the SEN framework </w:t>
      </w:r>
    </w:p>
    <w:p w14:paraId="20DA9D86" w14:textId="77777777" w:rsidR="005C79D2" w:rsidRPr="005C79D2" w:rsidRDefault="005C79D2" w:rsidP="005C79D2">
      <w:pPr>
        <w:widowControl/>
        <w:numPr>
          <w:ilvl w:val="0"/>
          <w:numId w:val="23"/>
        </w:numPr>
        <w:autoSpaceDE/>
        <w:autoSpaceDN/>
        <w:contextualSpacing/>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Make their views known about how their child is educated </w:t>
      </w:r>
    </w:p>
    <w:p w14:paraId="7DD9EB60" w14:textId="77777777" w:rsidR="005C79D2" w:rsidRPr="005C79D2" w:rsidRDefault="005C79D2" w:rsidP="005C79D2">
      <w:pPr>
        <w:widowControl/>
        <w:numPr>
          <w:ilvl w:val="0"/>
          <w:numId w:val="23"/>
        </w:numPr>
        <w:autoSpaceDE/>
        <w:autoSpaceDN/>
        <w:contextualSpacing/>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Have access to information, advice and support during assessment and any related decision-making processes about special education provision </w:t>
      </w:r>
    </w:p>
    <w:p w14:paraId="2C27CFF1"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E611304"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Communication is the key to success and progress. Parents receive a progress report every half term which is discussed in a meeting with the form tutor. Senior leaders are also available to meet with parents. SEN provision and pupils’ progress towards EHCP aims are also discussed at half-termly parent carer conference meetings.</w:t>
      </w:r>
    </w:p>
    <w:p w14:paraId="3D23385A"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B359B82"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In addition, parents are also able to contact form tutors and all staff via Class Dojo. This is also a useful platform used to share important information. </w:t>
      </w:r>
    </w:p>
    <w:p w14:paraId="229B704B"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402FAB36"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Parents will be invited to half termly coffee mornings with the SENCo to discuss helpful strategies. A survey will be shared prior to the meeting for parents to suggest any topics they would like to discuss. </w:t>
      </w:r>
    </w:p>
    <w:p w14:paraId="7FC818C5"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A6B3BD2"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Throughout the academic year, </w:t>
      </w:r>
      <w:proofErr w:type="gramStart"/>
      <w:r w:rsidRPr="005C79D2">
        <w:rPr>
          <w:rFonts w:ascii="Arial" w:eastAsia="Calibri" w:hAnsi="Arial" w:cs="Arial"/>
          <w:sz w:val="20"/>
          <w:szCs w:val="20"/>
          <w:lang w:val="en-GB" w:eastAsia="en-GB"/>
        </w:rPr>
        <w:t>a number of</w:t>
      </w:r>
      <w:proofErr w:type="gramEnd"/>
      <w:r w:rsidRPr="005C79D2">
        <w:rPr>
          <w:rFonts w:ascii="Arial" w:eastAsia="Calibri" w:hAnsi="Arial" w:cs="Arial"/>
          <w:sz w:val="20"/>
          <w:szCs w:val="20"/>
          <w:lang w:val="en-GB" w:eastAsia="en-GB"/>
        </w:rPr>
        <w:t xml:space="preserve"> events will also be held including summer and Christmas Fairs. We encourage parents to attend where possible.  </w:t>
      </w:r>
    </w:p>
    <w:p w14:paraId="3EE2C3AD"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1C799C44"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06C9D12"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7" w:name="_Toc29383452"/>
      <w:r w:rsidRPr="005C79D2">
        <w:rPr>
          <w:rFonts w:ascii="Arial" w:eastAsia="Times New Roman" w:hAnsi="Arial" w:cs="Arial"/>
          <w:b/>
          <w:bCs/>
          <w:kern w:val="32"/>
          <w:sz w:val="20"/>
          <w:szCs w:val="20"/>
          <w:lang w:val="en-GB" w:eastAsia="en-GB"/>
        </w:rPr>
        <w:t>PUPIL PARTICIPATION</w:t>
      </w:r>
      <w:bookmarkEnd w:id="7"/>
      <w:r w:rsidRPr="005C79D2">
        <w:rPr>
          <w:rFonts w:ascii="Arial" w:eastAsia="Times New Roman" w:hAnsi="Arial" w:cs="Arial"/>
          <w:b/>
          <w:bCs/>
          <w:kern w:val="32"/>
          <w:sz w:val="20"/>
          <w:szCs w:val="20"/>
          <w:lang w:val="en-GB" w:eastAsia="en-GB"/>
        </w:rPr>
        <w:t xml:space="preserve"> </w:t>
      </w:r>
    </w:p>
    <w:p w14:paraId="61D27023"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6124DC2F" w14:textId="5D335866"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Where possible, pupils and pupils at </w:t>
      </w:r>
      <w:r w:rsidR="00CF3BBD">
        <w:rPr>
          <w:rFonts w:ascii="Arial" w:eastAsia="Calibri" w:hAnsi="Arial" w:cs="Arial"/>
          <w:sz w:val="20"/>
          <w:szCs w:val="20"/>
          <w:lang w:val="en-GB" w:eastAsia="en-GB"/>
        </w:rPr>
        <w:t>Ryecroft School</w:t>
      </w:r>
      <w:r w:rsidRPr="005C79D2">
        <w:rPr>
          <w:rFonts w:ascii="Arial" w:eastAsia="Calibri" w:hAnsi="Arial" w:cs="Arial"/>
          <w:sz w:val="20"/>
          <w:szCs w:val="20"/>
          <w:lang w:val="en-GB" w:eastAsia="en-GB"/>
        </w:rPr>
        <w:t xml:space="preserve"> participate in all the </w:t>
      </w:r>
      <w:proofErr w:type="gramStart"/>
      <w:r w:rsidRPr="005C79D2">
        <w:rPr>
          <w:rFonts w:ascii="Arial" w:eastAsia="Calibri" w:hAnsi="Arial" w:cs="Arial"/>
          <w:sz w:val="20"/>
          <w:szCs w:val="20"/>
          <w:lang w:val="en-GB" w:eastAsia="en-GB"/>
        </w:rPr>
        <w:t>decision making</w:t>
      </w:r>
      <w:proofErr w:type="gramEnd"/>
      <w:r w:rsidRPr="005C79D2">
        <w:rPr>
          <w:rFonts w:ascii="Arial" w:eastAsia="Calibri" w:hAnsi="Arial" w:cs="Arial"/>
          <w:sz w:val="20"/>
          <w:szCs w:val="20"/>
          <w:lang w:val="en-GB" w:eastAsia="en-GB"/>
        </w:rPr>
        <w:t xml:space="preserve"> processes that occur in education, including the setting of learning targets and Personal Centred Plans (PCP.) Pupils are encouraged to contribute to review meetings and any transition processes. As pupils at </w:t>
      </w:r>
      <w:r w:rsidR="00CF3BBD">
        <w:rPr>
          <w:rFonts w:ascii="Arial" w:eastAsia="Calibri" w:hAnsi="Arial" w:cs="Arial"/>
          <w:sz w:val="20"/>
          <w:szCs w:val="20"/>
          <w:lang w:val="en-GB" w:eastAsia="en-GB"/>
        </w:rPr>
        <w:t>Ryecroft School</w:t>
      </w:r>
      <w:r w:rsidRPr="005C79D2">
        <w:rPr>
          <w:rFonts w:ascii="Arial" w:eastAsia="Calibri" w:hAnsi="Arial" w:cs="Arial"/>
          <w:sz w:val="20"/>
          <w:szCs w:val="20"/>
          <w:lang w:val="en-GB" w:eastAsia="en-GB"/>
        </w:rPr>
        <w:t xml:space="preserve"> might have severe communication difficulties, ascertaining their views may not always be easy, but the principle of seeking and </w:t>
      </w:r>
      <w:proofErr w:type="gramStart"/>
      <w:r w:rsidRPr="005C79D2">
        <w:rPr>
          <w:rFonts w:ascii="Arial" w:eastAsia="Calibri" w:hAnsi="Arial" w:cs="Arial"/>
          <w:sz w:val="20"/>
          <w:szCs w:val="20"/>
          <w:lang w:val="en-GB" w:eastAsia="en-GB"/>
        </w:rPr>
        <w:t>taking into account</w:t>
      </w:r>
      <w:proofErr w:type="gramEnd"/>
      <w:r w:rsidRPr="005C79D2">
        <w:rPr>
          <w:rFonts w:ascii="Arial" w:eastAsia="Calibri" w:hAnsi="Arial" w:cs="Arial"/>
          <w:sz w:val="20"/>
          <w:szCs w:val="20"/>
          <w:lang w:val="en-GB" w:eastAsia="en-GB"/>
        </w:rPr>
        <w:t xml:space="preserve"> the ascertainable </w:t>
      </w:r>
      <w:proofErr w:type="gramStart"/>
      <w:r w:rsidRPr="005C79D2">
        <w:rPr>
          <w:rFonts w:ascii="Arial" w:eastAsia="Calibri" w:hAnsi="Arial" w:cs="Arial"/>
          <w:sz w:val="20"/>
          <w:szCs w:val="20"/>
          <w:lang w:val="en-GB" w:eastAsia="en-GB"/>
        </w:rPr>
        <w:t>views</w:t>
      </w:r>
      <w:proofErr w:type="gramEnd"/>
      <w:r w:rsidRPr="005C79D2">
        <w:rPr>
          <w:rFonts w:ascii="Arial" w:eastAsia="Calibri" w:hAnsi="Arial" w:cs="Arial"/>
          <w:sz w:val="20"/>
          <w:szCs w:val="20"/>
          <w:lang w:val="en-GB" w:eastAsia="en-GB"/>
        </w:rPr>
        <w:t xml:space="preserve"> of the young person is important.</w:t>
      </w:r>
    </w:p>
    <w:p w14:paraId="5E1FEAD6"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98105F0"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5CD74C5"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8" w:name="_Toc29383453"/>
      <w:r w:rsidRPr="005C79D2">
        <w:rPr>
          <w:rFonts w:ascii="Arial" w:eastAsia="Times New Roman" w:hAnsi="Arial" w:cs="Arial"/>
          <w:b/>
          <w:bCs/>
          <w:kern w:val="32"/>
          <w:sz w:val="20"/>
          <w:szCs w:val="20"/>
          <w:lang w:val="en-GB" w:eastAsia="en-GB"/>
        </w:rPr>
        <w:t>ASSESSMENT &amp; PROVISION</w:t>
      </w:r>
      <w:bookmarkEnd w:id="8"/>
    </w:p>
    <w:p w14:paraId="26058654"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CFF1969"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Provision for pupils with Special Educational Needs (SEN) is a matter for the </w:t>
      </w:r>
      <w:proofErr w:type="gramStart"/>
      <w:r w:rsidRPr="005C79D2">
        <w:rPr>
          <w:rFonts w:ascii="Arial" w:eastAsia="Calibri" w:hAnsi="Arial" w:cs="Arial"/>
          <w:sz w:val="20"/>
          <w:szCs w:val="20"/>
          <w:lang w:val="en-GB" w:eastAsia="en-GB"/>
        </w:rPr>
        <w:t>school as a whole</w:t>
      </w:r>
      <w:proofErr w:type="gramEnd"/>
      <w:r w:rsidRPr="005C79D2">
        <w:rPr>
          <w:rFonts w:ascii="Arial" w:eastAsia="Calibri" w:hAnsi="Arial" w:cs="Arial"/>
          <w:sz w:val="20"/>
          <w:szCs w:val="20"/>
          <w:lang w:val="en-GB" w:eastAsia="en-GB"/>
        </w:rPr>
        <w:t xml:space="preserve">. It is our expectation that </w:t>
      </w:r>
      <w:proofErr w:type="gramStart"/>
      <w:r w:rsidRPr="005C79D2">
        <w:rPr>
          <w:rFonts w:ascii="Arial" w:eastAsia="Calibri" w:hAnsi="Arial" w:cs="Arial"/>
          <w:sz w:val="20"/>
          <w:szCs w:val="20"/>
          <w:lang w:val="en-GB" w:eastAsia="en-GB"/>
        </w:rPr>
        <w:t>school teachers</w:t>
      </w:r>
      <w:proofErr w:type="gramEnd"/>
      <w:r w:rsidRPr="005C79D2">
        <w:rPr>
          <w:rFonts w:ascii="Arial" w:eastAsia="Calibri" w:hAnsi="Arial" w:cs="Arial"/>
          <w:sz w:val="20"/>
          <w:szCs w:val="20"/>
          <w:lang w:val="en-GB" w:eastAsia="en-GB"/>
        </w:rPr>
        <w:t xml:space="preserve"> and tutors deliver the National Curriculum using a graduated approach to meet the even changing need of our pupils. The school is aspirational, attainment should not be any different to those who are able to access a mainstream provision. Learning is comparable in breath and ambition. Assessment for each subject enables the school to consider individual pupil attainment and progress. Holistic learning is therefore personalised to meet the individualised needs of pupils. </w:t>
      </w:r>
    </w:p>
    <w:p w14:paraId="46343DFF"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5D3B2DA3"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Teachers can at any time request additional SEN support using the referral system within the school. Teachers can fill in an intervention form if they feel that a pupil is behind target in a specific area. Teachers are expected to demonstrate strategies they have already tried to ensure that support is targeted appropriately. The SENCO will then review this form and support the teacher to put an intervention in place using a graduated approach. This will usually commence with a classroom visit and an observation during unstructured times. The SENCO and allocated teaching assistants will hold weekly intervention sessions, based on specific needs. These sessions are monitored and reviewed regularly </w:t>
      </w:r>
      <w:proofErr w:type="gramStart"/>
      <w:r w:rsidRPr="005C79D2">
        <w:rPr>
          <w:rFonts w:ascii="Arial" w:eastAsia="Calibri" w:hAnsi="Arial" w:cs="Arial"/>
          <w:sz w:val="20"/>
          <w:szCs w:val="20"/>
          <w:lang w:val="en-GB" w:eastAsia="en-GB"/>
        </w:rPr>
        <w:t>in order to</w:t>
      </w:r>
      <w:proofErr w:type="gramEnd"/>
      <w:r w:rsidRPr="005C79D2">
        <w:rPr>
          <w:rFonts w:ascii="Arial" w:eastAsia="Calibri" w:hAnsi="Arial" w:cs="Arial"/>
          <w:sz w:val="20"/>
          <w:szCs w:val="20"/>
          <w:lang w:val="en-GB" w:eastAsia="en-GB"/>
        </w:rPr>
        <w:t xml:space="preserve"> evaluate the effectiveness and impact of planned intervention strategies. </w:t>
      </w:r>
    </w:p>
    <w:p w14:paraId="4252A36D"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775464EF" w14:textId="0538E701" w:rsidR="005C79D2" w:rsidRPr="005C79D2" w:rsidRDefault="00CF3BBD" w:rsidP="005C79D2">
      <w:pPr>
        <w:widowControl/>
        <w:autoSpaceDE/>
        <w:autoSpaceDN/>
        <w:jc w:val="both"/>
        <w:rPr>
          <w:rFonts w:ascii="Arial" w:eastAsia="Calibri" w:hAnsi="Arial" w:cs="Arial"/>
          <w:sz w:val="20"/>
          <w:szCs w:val="20"/>
          <w:lang w:val="en-GB" w:eastAsia="en-GB"/>
        </w:rPr>
      </w:pPr>
      <w:r w:rsidRPr="003A3D9A">
        <w:rPr>
          <w:rFonts w:ascii="Arial" w:eastAsia="Calibri" w:hAnsi="Arial" w:cs="Arial"/>
          <w:sz w:val="20"/>
          <w:szCs w:val="20"/>
          <w:lang w:val="en-GB" w:eastAsia="en-GB"/>
        </w:rPr>
        <w:t>Ryecroft School</w:t>
      </w:r>
      <w:r w:rsidR="005C79D2" w:rsidRPr="003A3D9A">
        <w:rPr>
          <w:rFonts w:ascii="Arial" w:eastAsia="Calibri" w:hAnsi="Arial" w:cs="Arial"/>
          <w:sz w:val="20"/>
          <w:szCs w:val="20"/>
          <w:lang w:val="en-GB" w:eastAsia="en-GB"/>
        </w:rPr>
        <w:t xml:space="preserve"> has an on-site clinical team made up of a clinical </w:t>
      </w:r>
      <w:r w:rsidR="003A3D9A" w:rsidRPr="003A3D9A">
        <w:rPr>
          <w:rFonts w:ascii="Arial" w:eastAsia="Calibri" w:hAnsi="Arial" w:cs="Arial"/>
          <w:sz w:val="20"/>
          <w:szCs w:val="20"/>
          <w:lang w:val="en-GB" w:eastAsia="en-GB"/>
        </w:rPr>
        <w:t>lead</w:t>
      </w:r>
      <w:r w:rsidR="005C79D2" w:rsidRPr="003A3D9A">
        <w:rPr>
          <w:rFonts w:ascii="Arial" w:eastAsia="Calibri" w:hAnsi="Arial" w:cs="Arial"/>
          <w:sz w:val="20"/>
          <w:szCs w:val="20"/>
          <w:lang w:val="en-GB" w:eastAsia="en-GB"/>
        </w:rPr>
        <w:t>, occupational therapist</w:t>
      </w:r>
      <w:r w:rsidR="003A3D9A" w:rsidRPr="003A3D9A">
        <w:rPr>
          <w:rFonts w:ascii="Arial" w:eastAsia="Calibri" w:hAnsi="Arial" w:cs="Arial"/>
          <w:sz w:val="20"/>
          <w:szCs w:val="20"/>
          <w:lang w:val="en-GB" w:eastAsia="en-GB"/>
        </w:rPr>
        <w:t xml:space="preserve">, </w:t>
      </w:r>
      <w:r w:rsidR="005C79D2" w:rsidRPr="003A3D9A">
        <w:rPr>
          <w:rFonts w:ascii="Arial" w:eastAsia="Calibri" w:hAnsi="Arial" w:cs="Arial"/>
          <w:sz w:val="20"/>
          <w:szCs w:val="20"/>
          <w:lang w:val="en-GB" w:eastAsia="en-GB"/>
        </w:rPr>
        <w:t>speech and language therapist</w:t>
      </w:r>
      <w:r w:rsidR="003A3D9A" w:rsidRPr="003A3D9A">
        <w:rPr>
          <w:rFonts w:ascii="Arial" w:eastAsia="Calibri" w:hAnsi="Arial" w:cs="Arial"/>
          <w:sz w:val="20"/>
          <w:szCs w:val="20"/>
          <w:lang w:val="en-GB" w:eastAsia="en-GB"/>
        </w:rPr>
        <w:t xml:space="preserve"> and therapies assistant</w:t>
      </w:r>
      <w:r w:rsidR="005C79D2" w:rsidRPr="003A3D9A">
        <w:rPr>
          <w:rFonts w:ascii="Arial" w:eastAsia="Calibri" w:hAnsi="Arial" w:cs="Arial"/>
          <w:sz w:val="20"/>
          <w:szCs w:val="20"/>
          <w:lang w:val="en-GB" w:eastAsia="en-GB"/>
        </w:rPr>
        <w:t xml:space="preserve">. The clinical team </w:t>
      </w:r>
      <w:r w:rsidR="003A3D9A" w:rsidRPr="003A3D9A">
        <w:rPr>
          <w:rFonts w:ascii="Arial" w:eastAsia="Calibri" w:hAnsi="Arial" w:cs="Arial"/>
          <w:sz w:val="20"/>
          <w:szCs w:val="20"/>
          <w:lang w:val="en-GB" w:eastAsia="en-GB"/>
        </w:rPr>
        <w:t>assess</w:t>
      </w:r>
      <w:r w:rsidR="005C79D2" w:rsidRPr="003A3D9A">
        <w:rPr>
          <w:rFonts w:ascii="Arial" w:eastAsia="Calibri" w:hAnsi="Arial" w:cs="Arial"/>
          <w:sz w:val="20"/>
          <w:szCs w:val="20"/>
          <w:lang w:val="en-GB" w:eastAsia="en-GB"/>
        </w:rPr>
        <w:t xml:space="preserve"> the provision </w:t>
      </w:r>
      <w:r w:rsidR="003A3D9A" w:rsidRPr="003A3D9A">
        <w:rPr>
          <w:rFonts w:ascii="Arial" w:eastAsia="Calibri" w:hAnsi="Arial" w:cs="Arial"/>
          <w:sz w:val="20"/>
          <w:szCs w:val="20"/>
          <w:lang w:val="en-GB" w:eastAsia="en-GB"/>
        </w:rPr>
        <w:t>in</w:t>
      </w:r>
      <w:r w:rsidR="005C79D2" w:rsidRPr="003A3D9A">
        <w:rPr>
          <w:rFonts w:ascii="Arial" w:eastAsia="Calibri" w:hAnsi="Arial" w:cs="Arial"/>
          <w:sz w:val="20"/>
          <w:szCs w:val="20"/>
          <w:lang w:val="en-GB" w:eastAsia="en-GB"/>
        </w:rPr>
        <w:t xml:space="preserve"> the EHCP prescribed before entering </w:t>
      </w:r>
      <w:r w:rsidRPr="003A3D9A">
        <w:rPr>
          <w:rFonts w:ascii="Arial" w:eastAsia="Calibri" w:hAnsi="Arial" w:cs="Arial"/>
          <w:sz w:val="20"/>
          <w:szCs w:val="20"/>
          <w:lang w:val="en-GB" w:eastAsia="en-GB"/>
        </w:rPr>
        <w:t>Ryecroft School</w:t>
      </w:r>
      <w:r w:rsidR="003A3D9A" w:rsidRPr="003A3D9A">
        <w:rPr>
          <w:rFonts w:ascii="Arial" w:eastAsia="Calibri" w:hAnsi="Arial" w:cs="Arial"/>
          <w:sz w:val="20"/>
          <w:szCs w:val="20"/>
          <w:lang w:val="en-GB" w:eastAsia="en-GB"/>
        </w:rPr>
        <w:t>. They</w:t>
      </w:r>
      <w:r w:rsidR="005C79D2" w:rsidRPr="003A3D9A">
        <w:rPr>
          <w:rFonts w:ascii="Arial" w:eastAsia="Calibri" w:hAnsi="Arial" w:cs="Arial"/>
          <w:sz w:val="20"/>
          <w:szCs w:val="20"/>
          <w:lang w:val="en-GB" w:eastAsia="en-GB"/>
        </w:rPr>
        <w:t xml:space="preserve"> support all school staff in meeting the needs of the EHCP, liaise with the school SENCO in meeting the changing needs of the pupils and have a minimum of a half-termly meeting with senior leaders to discuss the emerging needs of the pupils. Pupils access the clinical team on an individual or small group basis or indirectly through an assessed or observed need by school staff. Any staff in school can make a referral to the clinical team and the whole </w:t>
      </w:r>
      <w:proofErr w:type="gramStart"/>
      <w:r w:rsidR="005C79D2" w:rsidRPr="003A3D9A">
        <w:rPr>
          <w:rFonts w:ascii="Arial" w:eastAsia="Calibri" w:hAnsi="Arial" w:cs="Arial"/>
          <w:sz w:val="20"/>
          <w:szCs w:val="20"/>
          <w:lang w:val="en-GB" w:eastAsia="en-GB"/>
        </w:rPr>
        <w:t>school works</w:t>
      </w:r>
      <w:proofErr w:type="gramEnd"/>
      <w:r w:rsidR="005C79D2" w:rsidRPr="003A3D9A">
        <w:rPr>
          <w:rFonts w:ascii="Arial" w:eastAsia="Calibri" w:hAnsi="Arial" w:cs="Arial"/>
          <w:sz w:val="20"/>
          <w:szCs w:val="20"/>
          <w:lang w:val="en-GB" w:eastAsia="en-GB"/>
        </w:rPr>
        <w:t xml:space="preserve"> collaboratively to meet the SEND needs of the pupils.</w:t>
      </w:r>
      <w:r w:rsidR="005C79D2" w:rsidRPr="005C79D2">
        <w:rPr>
          <w:rFonts w:ascii="Arial" w:eastAsia="Calibri" w:hAnsi="Arial" w:cs="Arial"/>
          <w:sz w:val="20"/>
          <w:szCs w:val="20"/>
          <w:lang w:val="en-GB" w:eastAsia="en-GB"/>
        </w:rPr>
        <w:t xml:space="preserve"> </w:t>
      </w:r>
    </w:p>
    <w:p w14:paraId="7BB12AF1"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56C96526"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For more information, please refer to our Planning, Assessment, Recording and Reporting Policy</w:t>
      </w:r>
    </w:p>
    <w:p w14:paraId="073A378D"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5F71E068"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t xml:space="preserve">   </w:t>
      </w:r>
      <w:bookmarkStart w:id="9" w:name="_Toc29383454"/>
      <w:r w:rsidRPr="005C79D2">
        <w:rPr>
          <w:rFonts w:ascii="Arial" w:eastAsia="Times New Roman" w:hAnsi="Arial" w:cs="Arial"/>
          <w:b/>
          <w:bCs/>
          <w:kern w:val="32"/>
          <w:sz w:val="20"/>
          <w:szCs w:val="20"/>
          <w:lang w:val="en-GB" w:eastAsia="en-GB"/>
        </w:rPr>
        <w:t>ANNUAL REVIEW</w:t>
      </w:r>
      <w:bookmarkEnd w:id="9"/>
    </w:p>
    <w:p w14:paraId="2EBADADC"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516B0509"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All statements (SEN) or Education Health and Care Plans (EHC plans) are reviewed at least annually. These reviews focus on what the pupil/pupil has achieved as well as on any difficulties that need to be resolved (for more information please refer to our Planning, Assessment, Recording and Reporting Policy). </w:t>
      </w:r>
    </w:p>
    <w:p w14:paraId="11ACFF51"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4CB801F"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Annual Review aims: </w:t>
      </w:r>
    </w:p>
    <w:p w14:paraId="7DFEF9DA"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9C4232C" w14:textId="77777777" w:rsidR="005C79D2" w:rsidRPr="005C79D2" w:rsidRDefault="005C79D2" w:rsidP="005C79D2">
      <w:pPr>
        <w:widowControl/>
        <w:numPr>
          <w:ilvl w:val="0"/>
          <w:numId w:val="25"/>
        </w:numPr>
        <w:autoSpaceDE/>
        <w:autoSpaceDN/>
        <w:contextualSpacing/>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To assess progress towards meeting the objectives specified in the statement </w:t>
      </w:r>
    </w:p>
    <w:p w14:paraId="348615F1" w14:textId="77777777" w:rsidR="005C79D2" w:rsidRPr="005C79D2" w:rsidRDefault="005C79D2" w:rsidP="005C79D2">
      <w:pPr>
        <w:widowControl/>
        <w:numPr>
          <w:ilvl w:val="0"/>
          <w:numId w:val="25"/>
        </w:numPr>
        <w:autoSpaceDE/>
        <w:autoSpaceDN/>
        <w:contextualSpacing/>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To assess progress towards the targets in the PCP set at the previous review </w:t>
      </w:r>
    </w:p>
    <w:p w14:paraId="170498EB" w14:textId="77777777" w:rsidR="005C79D2" w:rsidRPr="005C79D2" w:rsidRDefault="005C79D2" w:rsidP="005C79D2">
      <w:pPr>
        <w:widowControl/>
        <w:numPr>
          <w:ilvl w:val="0"/>
          <w:numId w:val="25"/>
        </w:numPr>
        <w:autoSpaceDE/>
        <w:autoSpaceDN/>
        <w:contextualSpacing/>
        <w:rPr>
          <w:rFonts w:ascii="Arial" w:eastAsia="Calibri" w:hAnsi="Arial" w:cs="Arial"/>
          <w:sz w:val="20"/>
          <w:szCs w:val="20"/>
          <w:lang w:val="en-GB" w:eastAsia="en-GB"/>
        </w:rPr>
      </w:pPr>
      <w:r w:rsidRPr="005C79D2">
        <w:rPr>
          <w:rFonts w:ascii="Arial" w:eastAsia="Calibri" w:hAnsi="Arial" w:cs="Arial"/>
          <w:sz w:val="20"/>
          <w:szCs w:val="20"/>
          <w:lang w:val="en-GB" w:eastAsia="en-GB"/>
        </w:rPr>
        <w:t>To review any special provision made.</w:t>
      </w:r>
    </w:p>
    <w:p w14:paraId="266B2519" w14:textId="77777777" w:rsidR="005C79D2" w:rsidRPr="005C79D2" w:rsidRDefault="005C79D2" w:rsidP="005C79D2">
      <w:pPr>
        <w:widowControl/>
        <w:numPr>
          <w:ilvl w:val="0"/>
          <w:numId w:val="25"/>
        </w:numPr>
        <w:autoSpaceDE/>
        <w:autoSpaceDN/>
        <w:contextualSpacing/>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To provide a profile of current levels of attainment in literacy, numeracy and life skills, and a summary of progress achieved in other areas of the curriculum </w:t>
      </w:r>
    </w:p>
    <w:p w14:paraId="777AEC9F" w14:textId="77777777" w:rsidR="005C79D2" w:rsidRPr="005C79D2" w:rsidRDefault="005C79D2" w:rsidP="005C79D2">
      <w:pPr>
        <w:widowControl/>
        <w:numPr>
          <w:ilvl w:val="0"/>
          <w:numId w:val="25"/>
        </w:numPr>
        <w:autoSpaceDE/>
        <w:autoSpaceDN/>
        <w:contextualSpacing/>
        <w:rPr>
          <w:rFonts w:ascii="Arial" w:eastAsia="Calibri" w:hAnsi="Arial" w:cs="Arial"/>
          <w:sz w:val="20"/>
          <w:szCs w:val="20"/>
          <w:lang w:val="en-GB" w:eastAsia="en-GB"/>
        </w:rPr>
      </w:pPr>
      <w:r w:rsidRPr="005C79D2">
        <w:rPr>
          <w:rFonts w:ascii="Arial" w:eastAsia="Calibri" w:hAnsi="Arial" w:cs="Arial"/>
          <w:sz w:val="20"/>
          <w:szCs w:val="20"/>
          <w:lang w:val="en-GB" w:eastAsia="en-GB"/>
        </w:rPr>
        <w:t>To consider the continuing appropriateness of the statement/EHC plan.</w:t>
      </w:r>
    </w:p>
    <w:p w14:paraId="41D486F9" w14:textId="77777777" w:rsidR="005C79D2" w:rsidRPr="005C79D2" w:rsidRDefault="005C79D2" w:rsidP="005C79D2">
      <w:pPr>
        <w:widowControl/>
        <w:numPr>
          <w:ilvl w:val="0"/>
          <w:numId w:val="25"/>
        </w:numPr>
        <w:autoSpaceDE/>
        <w:autoSpaceDN/>
        <w:contextualSpacing/>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To set new targets for the coming year </w:t>
      </w:r>
    </w:p>
    <w:p w14:paraId="114AD800"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7F4D2DCC"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Head teacher and/or SENCo initiates the review process upon receipt of the termly list of annual reviews for the Local Authority. The Head teacher can delegate to a qualified teacher at the school any or </w:t>
      </w:r>
      <w:proofErr w:type="gramStart"/>
      <w:r w:rsidRPr="005C79D2">
        <w:rPr>
          <w:rFonts w:ascii="Arial" w:eastAsia="Calibri" w:hAnsi="Arial" w:cs="Arial"/>
          <w:sz w:val="20"/>
          <w:szCs w:val="20"/>
          <w:lang w:val="en-GB" w:eastAsia="en-GB"/>
        </w:rPr>
        <w:t>all of</w:t>
      </w:r>
      <w:proofErr w:type="gramEnd"/>
      <w:r w:rsidRPr="005C79D2">
        <w:rPr>
          <w:rFonts w:ascii="Arial" w:eastAsia="Calibri" w:hAnsi="Arial" w:cs="Arial"/>
          <w:sz w:val="20"/>
          <w:szCs w:val="20"/>
          <w:lang w:val="en-GB" w:eastAsia="en-GB"/>
        </w:rPr>
        <w:t xml:space="preserve"> the duties and functions given to them in the regulations. </w:t>
      </w:r>
    </w:p>
    <w:p w14:paraId="4EE2D4FC"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In preparing for the review meeting, the Head teacher must request written advice from: </w:t>
      </w:r>
    </w:p>
    <w:p w14:paraId="6F119459"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1074FB25"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w:t>
      </w:r>
      <w:r w:rsidRPr="005C79D2">
        <w:rPr>
          <w:rFonts w:ascii="Arial" w:eastAsia="Calibri" w:hAnsi="Arial" w:cs="Arial"/>
          <w:sz w:val="20"/>
          <w:szCs w:val="20"/>
          <w:lang w:val="en-GB" w:eastAsia="en-GB"/>
        </w:rPr>
        <w:tab/>
        <w:t xml:space="preserve">Pupil’s parents </w:t>
      </w:r>
    </w:p>
    <w:p w14:paraId="72D361A0"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w:t>
      </w:r>
      <w:r w:rsidRPr="005C79D2">
        <w:rPr>
          <w:rFonts w:ascii="Arial" w:eastAsia="Calibri" w:hAnsi="Arial" w:cs="Arial"/>
          <w:sz w:val="20"/>
          <w:szCs w:val="20"/>
          <w:lang w:val="en-GB" w:eastAsia="en-GB"/>
        </w:rPr>
        <w:tab/>
        <w:t xml:space="preserve">Anyone specified by the authorities </w:t>
      </w:r>
    </w:p>
    <w:p w14:paraId="32553741"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w:t>
      </w:r>
      <w:r w:rsidRPr="005C79D2">
        <w:rPr>
          <w:rFonts w:ascii="Arial" w:eastAsia="Calibri" w:hAnsi="Arial" w:cs="Arial"/>
          <w:sz w:val="20"/>
          <w:szCs w:val="20"/>
          <w:lang w:val="en-GB" w:eastAsia="en-GB"/>
        </w:rPr>
        <w:tab/>
        <w:t xml:space="preserve">Anyone else the Head teacher considers appropriate </w:t>
      </w:r>
    </w:p>
    <w:p w14:paraId="0A358378"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420157AE"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Head teacher or SENCo must also circulate a copy of all advice received to all those invited to the review meeting at least two weeks before the date of the meeting, inviting additional comments, including comments from those unable to attend the review meeting. </w:t>
      </w:r>
    </w:p>
    <w:p w14:paraId="488D73D2"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75A10F4F"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ED5499A"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Annual Review meeting is chaired by the Head teacher or SENCo (Designated Teacher.). </w:t>
      </w:r>
    </w:p>
    <w:p w14:paraId="1775752F"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101D568E"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The Head teacher or SENCo provides the Local Authority with a report following each Annual Review meeting before the end of the term, or 10 school days after the meeting takes place if that is any earlier. The report summarises the outcome of the review meeting, setting out the assessment of the main issues discussed at the meeting, the recommendations about educational targets for the coming year and any other steps that ought to be taken.</w:t>
      </w:r>
    </w:p>
    <w:p w14:paraId="508E4E31" w14:textId="77777777" w:rsidR="005C79D2" w:rsidRPr="005C79D2" w:rsidRDefault="005C79D2" w:rsidP="005C79D2">
      <w:pPr>
        <w:widowControl/>
        <w:autoSpaceDE/>
        <w:autoSpaceDN/>
        <w:jc w:val="both"/>
        <w:rPr>
          <w:rFonts w:ascii="Arial" w:eastAsia="Calibri" w:hAnsi="Arial" w:cs="Arial"/>
          <w:b/>
          <w:sz w:val="20"/>
          <w:szCs w:val="20"/>
          <w:lang w:val="en-GB" w:eastAsia="en-GB"/>
        </w:rPr>
      </w:pPr>
    </w:p>
    <w:p w14:paraId="7E5A8803" w14:textId="5CA465CE" w:rsidR="005C79D2" w:rsidRPr="005C79D2" w:rsidRDefault="005C79D2" w:rsidP="005C79D2">
      <w:pPr>
        <w:widowControl/>
        <w:autoSpaceDE/>
        <w:autoSpaceDN/>
        <w:jc w:val="both"/>
        <w:rPr>
          <w:rFonts w:ascii="Arial" w:eastAsia="Calibri" w:hAnsi="Arial" w:cs="Arial"/>
          <w:b/>
          <w:sz w:val="20"/>
          <w:szCs w:val="20"/>
          <w:lang w:val="en-GB" w:eastAsia="en-GB"/>
        </w:rPr>
      </w:pPr>
      <w:r w:rsidRPr="005C79D2">
        <w:rPr>
          <w:rFonts w:ascii="Arial" w:eastAsia="Calibri" w:hAnsi="Arial" w:cs="Arial"/>
          <w:b/>
          <w:sz w:val="20"/>
          <w:szCs w:val="20"/>
          <w:lang w:val="en-GB" w:eastAsia="en-GB"/>
        </w:rPr>
        <w:t xml:space="preserve">Annual Review in Year 9 </w:t>
      </w:r>
    </w:p>
    <w:p w14:paraId="7220CF9A" w14:textId="77777777" w:rsidR="005C79D2" w:rsidRPr="005C79D2" w:rsidRDefault="005C79D2" w:rsidP="005C79D2">
      <w:pPr>
        <w:widowControl/>
        <w:autoSpaceDE/>
        <w:autoSpaceDN/>
        <w:jc w:val="both"/>
        <w:rPr>
          <w:rFonts w:ascii="Arial" w:eastAsia="Calibri" w:hAnsi="Arial" w:cs="Arial"/>
          <w:color w:val="7030A0"/>
          <w:sz w:val="20"/>
          <w:szCs w:val="20"/>
          <w:lang w:val="en-GB" w:eastAsia="en-GB"/>
        </w:rPr>
      </w:pPr>
    </w:p>
    <w:p w14:paraId="6FC9322A"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annual review held in year 9 is particularly significant in preparing for the pupil’s transition to the further education sector, work-based training, and adult life. </w:t>
      </w:r>
    </w:p>
    <w:p w14:paraId="149672C4"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aim of the annual review in year 9 and subsequent years is to: </w:t>
      </w:r>
    </w:p>
    <w:p w14:paraId="6ABD8644"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3D4E055"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w:t>
      </w:r>
      <w:r w:rsidRPr="005C79D2">
        <w:rPr>
          <w:rFonts w:ascii="Arial" w:eastAsia="Calibri" w:hAnsi="Arial" w:cs="Arial"/>
          <w:sz w:val="20"/>
          <w:szCs w:val="20"/>
          <w:lang w:val="en-GB" w:eastAsia="en-GB"/>
        </w:rPr>
        <w:tab/>
        <w:t>Review the young person’s statement/EHC plan</w:t>
      </w:r>
    </w:p>
    <w:p w14:paraId="18AED980"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w:t>
      </w:r>
      <w:r w:rsidRPr="005C79D2">
        <w:rPr>
          <w:rFonts w:ascii="Arial" w:eastAsia="Calibri" w:hAnsi="Arial" w:cs="Arial"/>
          <w:sz w:val="20"/>
          <w:szCs w:val="20"/>
          <w:lang w:val="en-GB" w:eastAsia="en-GB"/>
        </w:rPr>
        <w:tab/>
        <w:t xml:space="preserve">Draw up and subsequently review the Transition Plan </w:t>
      </w:r>
    </w:p>
    <w:p w14:paraId="06DAB4F5"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F5CC9FD"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annual review of the statement held in year 9 should involve the agencies that may play a major role in the young person’s life during the post-school years including the Careers Service (ENTRUST) from the placing Authority. </w:t>
      </w:r>
    </w:p>
    <w:p w14:paraId="75BD9E1D"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667A903" w14:textId="29E2834D"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The Head teacher or SENCO must ensure that a Transition Plan is drawn up, which draws together information from a range of individuals within and beyond school </w:t>
      </w:r>
      <w:proofErr w:type="gramStart"/>
      <w:r w:rsidRPr="005C79D2">
        <w:rPr>
          <w:rFonts w:ascii="Arial" w:eastAsia="Calibri" w:hAnsi="Arial" w:cs="Arial"/>
          <w:sz w:val="20"/>
          <w:szCs w:val="20"/>
          <w:lang w:val="en-GB" w:eastAsia="en-GB"/>
        </w:rPr>
        <w:t>in order to</w:t>
      </w:r>
      <w:proofErr w:type="gramEnd"/>
      <w:r w:rsidRPr="005C79D2">
        <w:rPr>
          <w:rFonts w:ascii="Arial" w:eastAsia="Calibri" w:hAnsi="Arial" w:cs="Arial"/>
          <w:sz w:val="20"/>
          <w:szCs w:val="20"/>
          <w:lang w:val="en-GB" w:eastAsia="en-GB"/>
        </w:rPr>
        <w:t xml:space="preserve"> plan coherently for the pupil’s transition to adult life. </w:t>
      </w:r>
    </w:p>
    <w:p w14:paraId="51CB8FE9"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95CC3DA" w14:textId="71D3F74A"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 xml:space="preserve">Pupils in Year 9 at </w:t>
      </w:r>
      <w:r w:rsidR="00CF3BBD">
        <w:rPr>
          <w:rFonts w:ascii="Arial" w:eastAsia="Calibri" w:hAnsi="Arial" w:cs="Arial"/>
          <w:sz w:val="20"/>
          <w:szCs w:val="20"/>
          <w:lang w:val="en-GB" w:eastAsia="en-GB"/>
        </w:rPr>
        <w:t>Ryecroft School</w:t>
      </w:r>
      <w:r w:rsidRPr="005C79D2">
        <w:rPr>
          <w:rFonts w:ascii="Arial" w:eastAsia="Calibri" w:hAnsi="Arial" w:cs="Arial"/>
          <w:sz w:val="20"/>
          <w:szCs w:val="20"/>
          <w:lang w:val="en-GB" w:eastAsia="en-GB"/>
        </w:rPr>
        <w:t xml:space="preserve">, may be offered a place at </w:t>
      </w:r>
      <w:r w:rsidR="00CF3BBD">
        <w:rPr>
          <w:rFonts w:ascii="Arial" w:eastAsia="Calibri" w:hAnsi="Arial" w:cs="Arial"/>
          <w:sz w:val="20"/>
          <w:szCs w:val="20"/>
          <w:lang w:val="en-GB" w:eastAsia="en-GB"/>
        </w:rPr>
        <w:t>Ryecroft School</w:t>
      </w:r>
      <w:r w:rsidRPr="005C79D2">
        <w:rPr>
          <w:rFonts w:ascii="Arial" w:eastAsia="Calibri" w:hAnsi="Arial" w:cs="Arial"/>
          <w:sz w:val="20"/>
          <w:szCs w:val="20"/>
          <w:lang w:val="en-GB" w:eastAsia="en-GB"/>
        </w:rPr>
        <w:t xml:space="preserve"> providing this is in line with their needs and aspirations. </w:t>
      </w:r>
    </w:p>
    <w:p w14:paraId="46D22C61"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7FD6932"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1FB9627B" w14:textId="77777777" w:rsidR="005C79D2" w:rsidRPr="005C79D2" w:rsidRDefault="005C79D2" w:rsidP="005C79D2">
      <w:pPr>
        <w:keepNext/>
        <w:widowControl/>
        <w:numPr>
          <w:ilvl w:val="0"/>
          <w:numId w:val="22"/>
        </w:numPr>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r w:rsidRPr="005C79D2">
        <w:rPr>
          <w:rFonts w:ascii="Arial" w:eastAsia="Times New Roman" w:hAnsi="Arial" w:cs="Arial"/>
          <w:b/>
          <w:bCs/>
          <w:kern w:val="32"/>
          <w:sz w:val="20"/>
          <w:szCs w:val="20"/>
          <w:lang w:val="en-GB" w:eastAsia="en-GB"/>
        </w:rPr>
        <w:lastRenderedPageBreak/>
        <w:t xml:space="preserve">   </w:t>
      </w:r>
      <w:bookmarkStart w:id="10" w:name="_Toc29383455"/>
      <w:r w:rsidRPr="005C79D2">
        <w:rPr>
          <w:rFonts w:ascii="Arial" w:eastAsia="Times New Roman" w:hAnsi="Arial" w:cs="Arial"/>
          <w:b/>
          <w:bCs/>
          <w:kern w:val="32"/>
          <w:sz w:val="20"/>
          <w:szCs w:val="20"/>
          <w:lang w:val="en-GB" w:eastAsia="en-GB"/>
        </w:rPr>
        <w:t>LINKS WITH EXTERNAL AGENCIES/ORGANISATIONS</w:t>
      </w:r>
      <w:bookmarkEnd w:id="10"/>
    </w:p>
    <w:p w14:paraId="2603CED2"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7B22025C"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The school recognises the important contribution that external support services make in assisting to identify, assess, and provide for our pupils.</w:t>
      </w:r>
    </w:p>
    <w:p w14:paraId="62C18CD7"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3644F30A" w14:textId="77777777" w:rsidR="005C79D2" w:rsidRPr="005C79D2" w:rsidRDefault="005C79D2" w:rsidP="005C79D2">
      <w:pPr>
        <w:widowControl/>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Important links are in place with the following organisations:</w:t>
      </w:r>
    </w:p>
    <w:p w14:paraId="0E2CA5CC" w14:textId="58FB69EF" w:rsidR="005C79D2" w:rsidRPr="005C79D2" w:rsidRDefault="005C79D2" w:rsidP="005C79D2">
      <w:pPr>
        <w:widowControl/>
        <w:numPr>
          <w:ilvl w:val="0"/>
          <w:numId w:val="24"/>
        </w:numPr>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Local Authorities</w:t>
      </w:r>
      <w:r w:rsidR="00197EF4">
        <w:rPr>
          <w:rFonts w:ascii="Arial" w:eastAsia="Calibri" w:hAnsi="Arial" w:cs="Arial"/>
          <w:sz w:val="20"/>
          <w:szCs w:val="20"/>
          <w:lang w:val="en-GB" w:eastAsia="en-GB"/>
        </w:rPr>
        <w:t xml:space="preserve"> (Walsall, Sandwell, Staffordshire, Wolverhampton and Birmingham) </w:t>
      </w:r>
    </w:p>
    <w:p w14:paraId="61E12A72" w14:textId="77777777" w:rsidR="005C79D2" w:rsidRPr="005C79D2" w:rsidRDefault="005C79D2" w:rsidP="005C79D2">
      <w:pPr>
        <w:widowControl/>
        <w:numPr>
          <w:ilvl w:val="0"/>
          <w:numId w:val="24"/>
        </w:numPr>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Social Services</w:t>
      </w:r>
    </w:p>
    <w:p w14:paraId="16263F1E" w14:textId="77777777" w:rsidR="005C79D2" w:rsidRPr="005C79D2" w:rsidRDefault="005C79D2" w:rsidP="005C79D2">
      <w:pPr>
        <w:widowControl/>
        <w:numPr>
          <w:ilvl w:val="0"/>
          <w:numId w:val="24"/>
        </w:numPr>
        <w:autoSpaceDE/>
        <w:autoSpaceDN/>
        <w:jc w:val="both"/>
        <w:rPr>
          <w:rFonts w:ascii="Arial" w:eastAsia="Calibri" w:hAnsi="Arial" w:cs="Arial"/>
          <w:sz w:val="20"/>
          <w:szCs w:val="20"/>
          <w:lang w:val="en-GB" w:eastAsia="en-GB"/>
        </w:rPr>
      </w:pPr>
      <w:r w:rsidRPr="005C79D2">
        <w:rPr>
          <w:rFonts w:ascii="Arial" w:eastAsia="Calibri" w:hAnsi="Arial" w:cs="Arial"/>
          <w:sz w:val="20"/>
          <w:szCs w:val="20"/>
          <w:lang w:val="en-GB" w:eastAsia="en-GB"/>
        </w:rPr>
        <w:t>CAMHS</w:t>
      </w:r>
    </w:p>
    <w:p w14:paraId="7C2D6AFF" w14:textId="77777777" w:rsidR="00397893" w:rsidRDefault="00397893" w:rsidP="00397893">
      <w:pPr>
        <w:widowControl/>
        <w:autoSpaceDE/>
        <w:autoSpaceDN/>
        <w:jc w:val="both"/>
        <w:rPr>
          <w:rFonts w:ascii="Arial" w:eastAsia="Calibri" w:hAnsi="Arial" w:cs="Arial"/>
          <w:sz w:val="20"/>
          <w:szCs w:val="20"/>
          <w:lang w:val="en-GB" w:eastAsia="en-GB"/>
        </w:rPr>
      </w:pPr>
    </w:p>
    <w:p w14:paraId="324032AA" w14:textId="77777777" w:rsidR="00397893" w:rsidRDefault="00397893" w:rsidP="00397893">
      <w:pPr>
        <w:widowControl/>
        <w:autoSpaceDE/>
        <w:autoSpaceDN/>
        <w:jc w:val="both"/>
        <w:rPr>
          <w:rFonts w:ascii="Arial" w:eastAsia="Calibri" w:hAnsi="Arial" w:cs="Arial"/>
          <w:sz w:val="20"/>
          <w:szCs w:val="20"/>
          <w:lang w:val="en-GB" w:eastAsia="en-GB"/>
        </w:rPr>
      </w:pPr>
    </w:p>
    <w:p w14:paraId="507C5F33" w14:textId="77777777" w:rsidR="00397893" w:rsidRDefault="00397893" w:rsidP="00397893">
      <w:pPr>
        <w:widowControl/>
        <w:autoSpaceDE/>
        <w:autoSpaceDN/>
        <w:jc w:val="both"/>
        <w:rPr>
          <w:rFonts w:ascii="Arial" w:eastAsia="Calibri" w:hAnsi="Arial" w:cs="Arial"/>
          <w:sz w:val="20"/>
          <w:szCs w:val="20"/>
          <w:lang w:val="en-GB" w:eastAsia="en-GB"/>
        </w:rPr>
      </w:pPr>
    </w:p>
    <w:p w14:paraId="63BC25C8" w14:textId="77777777" w:rsidR="00397893" w:rsidRDefault="00397893" w:rsidP="00397893">
      <w:pPr>
        <w:widowControl/>
        <w:autoSpaceDE/>
        <w:autoSpaceDN/>
        <w:jc w:val="both"/>
        <w:rPr>
          <w:rFonts w:ascii="Arial" w:eastAsia="Calibri" w:hAnsi="Arial" w:cs="Arial"/>
          <w:sz w:val="20"/>
          <w:szCs w:val="20"/>
          <w:lang w:val="en-GB" w:eastAsia="en-GB"/>
        </w:rPr>
      </w:pPr>
    </w:p>
    <w:p w14:paraId="2714E31A" w14:textId="77777777" w:rsidR="00397893" w:rsidRDefault="00397893" w:rsidP="00397893">
      <w:pPr>
        <w:widowControl/>
        <w:autoSpaceDE/>
        <w:autoSpaceDN/>
        <w:jc w:val="both"/>
        <w:rPr>
          <w:rFonts w:ascii="Arial" w:eastAsia="Calibri" w:hAnsi="Arial" w:cs="Arial"/>
          <w:sz w:val="20"/>
          <w:szCs w:val="20"/>
          <w:lang w:val="en-GB" w:eastAsia="en-GB"/>
        </w:rPr>
      </w:pPr>
    </w:p>
    <w:p w14:paraId="2DB349D5" w14:textId="77777777" w:rsidR="00397893" w:rsidRDefault="00397893" w:rsidP="00397893">
      <w:pPr>
        <w:widowControl/>
        <w:autoSpaceDE/>
        <w:autoSpaceDN/>
        <w:jc w:val="both"/>
        <w:rPr>
          <w:rFonts w:ascii="Arial" w:eastAsia="Calibri" w:hAnsi="Arial" w:cs="Arial"/>
          <w:sz w:val="20"/>
          <w:szCs w:val="20"/>
          <w:lang w:val="en-GB" w:eastAsia="en-GB"/>
        </w:rPr>
      </w:pPr>
    </w:p>
    <w:p w14:paraId="52EA32EA" w14:textId="455BC035" w:rsidR="00397893" w:rsidRPr="005C79D2" w:rsidRDefault="00397893" w:rsidP="00397893">
      <w:pPr>
        <w:widowControl/>
        <w:autoSpaceDE/>
        <w:autoSpaceDN/>
        <w:jc w:val="both"/>
        <w:rPr>
          <w:rFonts w:ascii="Arial" w:eastAsia="Calibri" w:hAnsi="Arial" w:cs="Arial"/>
          <w:sz w:val="20"/>
          <w:szCs w:val="20"/>
          <w:lang w:val="en-GB" w:eastAsia="en-GB"/>
        </w:rPr>
      </w:pPr>
      <w:r>
        <w:rPr>
          <w:rFonts w:ascii="Arial" w:eastAsia="Calibri" w:hAnsi="Arial" w:cs="Arial"/>
          <w:sz w:val="20"/>
          <w:szCs w:val="20"/>
          <w:lang w:val="en-GB" w:eastAsia="en-GB"/>
        </w:rPr>
        <w:t>This policy is reviewed annually</w:t>
      </w:r>
    </w:p>
    <w:p w14:paraId="218FBBAF"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221FEF62" w14:textId="77777777" w:rsidR="005C79D2" w:rsidRPr="005C79D2" w:rsidRDefault="005C79D2" w:rsidP="005C79D2">
      <w:pPr>
        <w:widowControl/>
        <w:autoSpaceDE/>
        <w:autoSpaceDN/>
        <w:jc w:val="both"/>
        <w:rPr>
          <w:rFonts w:ascii="Arial" w:eastAsia="Calibri" w:hAnsi="Arial" w:cs="Arial"/>
          <w:sz w:val="20"/>
          <w:szCs w:val="20"/>
          <w:lang w:val="en-GB" w:eastAsia="en-GB"/>
        </w:rPr>
      </w:pPr>
    </w:p>
    <w:p w14:paraId="0784D282" w14:textId="4448F72A" w:rsidR="005704FD" w:rsidRPr="00ED5C7F" w:rsidRDefault="005704FD" w:rsidP="00ED5C7F">
      <w:pPr>
        <w:pStyle w:val="BodyText"/>
        <w:rPr>
          <w:rFonts w:ascii="Arial" w:hAnsi="Arial" w:cs="Arial"/>
          <w:sz w:val="20"/>
        </w:rPr>
      </w:pPr>
    </w:p>
    <w:p w14:paraId="0D8C86A4" w14:textId="188E8AAE" w:rsidR="005704FD" w:rsidRPr="00ED5C7F" w:rsidRDefault="005704FD" w:rsidP="00ED5C7F">
      <w:pPr>
        <w:pStyle w:val="BodyText"/>
        <w:rPr>
          <w:rFonts w:ascii="Arial" w:hAnsi="Arial" w:cs="Arial"/>
          <w:sz w:val="20"/>
        </w:rPr>
      </w:pPr>
    </w:p>
    <w:p w14:paraId="63160B02" w14:textId="72748672" w:rsidR="005704FD" w:rsidRPr="00ED5C7F" w:rsidRDefault="005704FD" w:rsidP="00ED5C7F">
      <w:pPr>
        <w:pStyle w:val="BodyText"/>
        <w:rPr>
          <w:rFonts w:ascii="Arial" w:hAnsi="Arial" w:cs="Arial"/>
          <w:sz w:val="20"/>
        </w:rPr>
      </w:pPr>
    </w:p>
    <w:p w14:paraId="5FB125DD" w14:textId="532A92A6" w:rsidR="005704FD" w:rsidRPr="00ED5C7F" w:rsidRDefault="005704FD" w:rsidP="00ED5C7F">
      <w:pPr>
        <w:pStyle w:val="BodyText"/>
        <w:rPr>
          <w:rFonts w:ascii="Arial" w:hAnsi="Arial" w:cs="Arial"/>
          <w:sz w:val="20"/>
        </w:rPr>
      </w:pPr>
    </w:p>
    <w:p w14:paraId="2A067CD5" w14:textId="040C19B8" w:rsidR="005704FD" w:rsidRPr="00ED5C7F" w:rsidRDefault="005704FD" w:rsidP="00ED5C7F">
      <w:pPr>
        <w:pStyle w:val="BodyText"/>
        <w:rPr>
          <w:rFonts w:ascii="Arial" w:hAnsi="Arial" w:cs="Arial"/>
          <w:sz w:val="20"/>
        </w:rPr>
      </w:pPr>
    </w:p>
    <w:p w14:paraId="55EFC048" w14:textId="234BF7D9"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5D6BD43E" w:rsidR="005704FD" w:rsidRPr="00ED5C7F" w:rsidRDefault="005704FD" w:rsidP="00ED5C7F">
      <w:pPr>
        <w:pStyle w:val="BodyText"/>
        <w:rPr>
          <w:rFonts w:ascii="Arial" w:hAnsi="Arial" w:cs="Arial"/>
          <w:sz w:val="20"/>
        </w:rPr>
      </w:pPr>
    </w:p>
    <w:p w14:paraId="3855F661" w14:textId="5AF074C3"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3FCE3994" w14:textId="77777777" w:rsidR="005704FD" w:rsidRPr="00ED5C7F" w:rsidRDefault="005704FD" w:rsidP="00ED5C7F">
      <w:pPr>
        <w:pStyle w:val="BodyText"/>
        <w:rPr>
          <w:rFonts w:ascii="Arial" w:hAnsi="Arial" w:cs="Arial"/>
          <w:sz w:val="20"/>
        </w:rPr>
      </w:pPr>
    </w:p>
    <w:p w14:paraId="2C424830" w14:textId="44F7C766" w:rsidR="005704FD" w:rsidRPr="00397893" w:rsidRDefault="005704FD" w:rsidP="00397893">
      <w:pPr>
        <w:pStyle w:val="BodyText"/>
        <w:tabs>
          <w:tab w:val="left" w:pos="6972"/>
        </w:tabs>
        <w:rPr>
          <w:rFonts w:ascii="Arial" w:hAnsi="Arial" w:cs="Arial"/>
          <w:sz w:val="20"/>
        </w:rPr>
      </w:pPr>
    </w:p>
    <w:p w14:paraId="05D81D2D" w14:textId="3DE9E61D" w:rsidR="005704FD" w:rsidRPr="00ED5C7F" w:rsidRDefault="005704FD" w:rsidP="00ED5C7F">
      <w:pPr>
        <w:spacing w:before="164" w:line="172" w:lineRule="auto"/>
        <w:ind w:left="4933" w:right="3053"/>
        <w:rPr>
          <w:rFonts w:ascii="Arial" w:hAnsi="Arial" w:cs="Arial"/>
          <w:sz w:val="23"/>
        </w:rPr>
      </w:pPr>
    </w:p>
    <w:sectPr w:rsidR="005704FD" w:rsidRPr="00ED5C7F" w:rsidSect="006A1176">
      <w:footerReference w:type="default" r:id="rId12"/>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F4D8" w14:textId="77777777" w:rsidR="00370C64" w:rsidRDefault="00370C64" w:rsidP="00510FCA">
      <w:r>
        <w:separator/>
      </w:r>
    </w:p>
  </w:endnote>
  <w:endnote w:type="continuationSeparator" w:id="0">
    <w:p w14:paraId="78D9F5BC" w14:textId="77777777" w:rsidR="00370C64" w:rsidRDefault="00370C64"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7AC" w14:textId="00469FED" w:rsidR="001B060F" w:rsidRDefault="001B060F">
    <w:pPr>
      <w:pStyle w:val="Footer"/>
      <w:jc w:val="right"/>
    </w:pPr>
  </w:p>
  <w:p w14:paraId="43C9FA63" w14:textId="6FE876C9" w:rsidR="009929C5" w:rsidRDefault="00CC260F">
    <w:pPr>
      <w:pStyle w:val="Footer"/>
    </w:pPr>
    <w:r>
      <w:rPr>
        <w:noProof/>
      </w:rPr>
      <mc:AlternateContent>
        <mc:Choice Requires="wps">
          <w:drawing>
            <wp:anchor distT="0" distB="0" distL="0" distR="0" simplePos="0" relativeHeight="251659776" behindDoc="1" locked="0" layoutInCell="1" allowOverlap="1" wp14:anchorId="189D03D4" wp14:editId="4282850A">
              <wp:simplePos x="0" y="0"/>
              <wp:positionH relativeFrom="page">
                <wp:posOffset>538480</wp:posOffset>
              </wp:positionH>
              <wp:positionV relativeFrom="paragraph">
                <wp:posOffset>80010</wp:posOffset>
              </wp:positionV>
              <wp:extent cx="6645910" cy="1270"/>
              <wp:effectExtent l="0" t="0" r="0" b="0"/>
              <wp:wrapTopAndBottom/>
              <wp:docPr id="107935036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FC98" id="Freeform: Shape 1" o:spid="_x0000_s1026" style="position:absolute;margin-left:42.4pt;margin-top:6.3pt;width:523.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r w:rsidR="001B060F" w:rsidRPr="00ED5C7F">
      <w:rPr>
        <w:rFonts w:ascii="Arial" w:hAnsi="Arial" w:cs="Arial"/>
        <w:noProof/>
      </w:rPr>
      <mc:AlternateContent>
        <mc:Choice Requires="wpg">
          <w:drawing>
            <wp:anchor distT="0" distB="0" distL="114300" distR="114300" simplePos="0" relativeHeight="251657728" behindDoc="1" locked="1" layoutInCell="1" allowOverlap="1" wp14:anchorId="051D48A8" wp14:editId="3A3947C1">
              <wp:simplePos x="0" y="0"/>
              <wp:positionH relativeFrom="column">
                <wp:posOffset>6985</wp:posOffset>
              </wp:positionH>
              <wp:positionV relativeFrom="page">
                <wp:posOffset>10068560</wp:posOffset>
              </wp:positionV>
              <wp:extent cx="6776720" cy="953770"/>
              <wp:effectExtent l="0" t="0" r="0" b="0"/>
              <wp:wrapNone/>
              <wp:docPr id="1407061842" name="Group 1407061842"/>
              <wp:cNvGraphicFramePr/>
              <a:graphic xmlns:a="http://schemas.openxmlformats.org/drawingml/2006/main">
                <a:graphicData uri="http://schemas.microsoft.com/office/word/2010/wordprocessingGroup">
                  <wpg:wgp>
                    <wpg:cNvGrpSpPr/>
                    <wpg:grpSpPr>
                      <a:xfrm>
                        <a:off x="0" y="0"/>
                        <a:ext cx="6776720" cy="953770"/>
                        <a:chOff x="-1" y="0"/>
                        <a:chExt cx="6288873" cy="952500"/>
                      </a:xfrm>
                    </wpg:grpSpPr>
                    <wps:wsp>
                      <wps:cNvPr id="321366346" name="Text Box 321366346"/>
                      <wps:cNvSpPr txBox="1"/>
                      <wps:spPr>
                        <a:xfrm>
                          <a:off x="-1" y="0"/>
                          <a:ext cx="3774272" cy="952500"/>
                        </a:xfrm>
                        <a:prstGeom prst="rect">
                          <a:avLst/>
                        </a:prstGeom>
                        <a:noFill/>
                        <a:ln w="6350">
                          <a:noFill/>
                        </a:ln>
                      </wps:spPr>
                      <wps:txbx>
                        <w:txbxContent>
                          <w:p w14:paraId="4389E8BD" w14:textId="46282106"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Pr="005A6D58">
                              <w:rPr>
                                <w:rFonts w:ascii="Arial" w:hAnsi="Arial" w:cs="Arial"/>
                                <w:color w:val="059F7D"/>
                                <w:spacing w:val="-13"/>
                                <w:sz w:val="18"/>
                                <w:szCs w:val="18"/>
                              </w:rPr>
                              <w:t xml:space="preserve"> </w:t>
                            </w:r>
                            <w:r w:rsidR="001E580C" w:rsidRPr="005A6D58">
                              <w:rPr>
                                <w:rFonts w:ascii="Arial" w:hAnsi="Arial" w:cs="Arial"/>
                                <w:color w:val="231F20"/>
                                <w:sz w:val="18"/>
                                <w:szCs w:val="18"/>
                              </w:rPr>
                              <w:t xml:space="preserve">Low Level Concerns </w:t>
                            </w:r>
                            <w:r w:rsidR="00A2091B">
                              <w:rPr>
                                <w:rFonts w:ascii="Arial" w:hAnsi="Arial" w:cs="Arial"/>
                                <w:color w:val="231F20"/>
                                <w:sz w:val="18"/>
                                <w:szCs w:val="18"/>
                              </w:rPr>
                              <w:t>Policy</w:t>
                            </w:r>
                          </w:p>
                          <w:p w14:paraId="1CB260B8" w14:textId="2B57FF8D"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r w:rsidR="00A2091B">
                              <w:rPr>
                                <w:rFonts w:ascii="Arial" w:hAnsi="Arial" w:cs="Arial"/>
                                <w:color w:val="059F7D"/>
                                <w:spacing w:val="-4"/>
                                <w:sz w:val="18"/>
                                <w:szCs w:val="18"/>
                              </w:rPr>
                              <w:tab/>
                              <w:t xml:space="preserve">  </w:t>
                            </w:r>
                            <w:r w:rsidR="00251EC7" w:rsidRPr="00A2091B">
                              <w:rPr>
                                <w:rFonts w:ascii="Arial" w:hAnsi="Arial" w:cs="Arial"/>
                                <w:spacing w:val="-4"/>
                                <w:sz w:val="18"/>
                                <w:szCs w:val="18"/>
                              </w:rPr>
                              <w:t>Director</w:t>
                            </w:r>
                            <w:r w:rsidRPr="00A2091B">
                              <w:rPr>
                                <w:rFonts w:ascii="Arial" w:hAnsi="Arial" w:cs="Arial"/>
                                <w:spacing w:val="-4"/>
                                <w:sz w:val="18"/>
                                <w:szCs w:val="18"/>
                              </w:rPr>
                              <w:t xml:space="preserve"> o</w:t>
                            </w:r>
                            <w:r w:rsidRPr="005A6D58">
                              <w:rPr>
                                <w:rFonts w:ascii="Arial" w:hAnsi="Arial" w:cs="Arial"/>
                                <w:spacing w:val="-4"/>
                                <w:sz w:val="18"/>
                                <w:szCs w:val="18"/>
                              </w:rPr>
                              <w:t>f Safeguarding</w:t>
                            </w:r>
                            <w:r w:rsidRPr="005A6D58">
                              <w:rPr>
                                <w:rFonts w:ascii="Arial" w:hAnsi="Arial" w:cs="Arial"/>
                                <w:spacing w:val="2"/>
                                <w:sz w:val="18"/>
                                <w:szCs w:val="18"/>
                              </w:rPr>
                              <w:t xml:space="preserve"> </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442673" name="Text Box 287442673"/>
                      <wps:cNvSpPr txBox="1"/>
                      <wps:spPr>
                        <a:xfrm>
                          <a:off x="3774272" y="0"/>
                          <a:ext cx="2514600" cy="952500"/>
                        </a:xfrm>
                        <a:prstGeom prst="rect">
                          <a:avLst/>
                        </a:prstGeom>
                        <a:noFill/>
                        <a:ln w="6350">
                          <a:noFill/>
                        </a:ln>
                      </wps:spPr>
                      <wps:txbx>
                        <w:txbxContent>
                          <w:p w14:paraId="50D7523D" w14:textId="77777777"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2024</w:t>
                            </w:r>
                          </w:p>
                          <w:p w14:paraId="44C1334D" w14:textId="14BD7B7C"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2025</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D48A8" id="Group 1407061842" o:spid="_x0000_s1026" style="position:absolute;margin-left:.55pt;margin-top:792.8pt;width:533.6pt;height:75.1pt;z-index:-251658752;mso-position-vertical-relative:page;mso-width-relative:margin;mso-height-relative:margin" coordorigin="" coordsize="6288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">
              <v:shapetype id="_x0000_t202" coordsize="21600,21600" o:spt="202" path="m,l,21600r21600,l21600,xe">
                <v:stroke joinstyle="miter"/>
                <v:path gradientshapeok="t" o:connecttype="rect"/>
              </v:shapetype>
              <v:shape id="Text Box 321366346" o:spid="_x0000_s1027" type="#_x0000_t202" style="position:absolute;width:3774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" filled="f" stroked="f" strokeweight=".5pt">
                <v:textbox>
                  <w:txbxContent>
                    <w:p w14:paraId="4389E8BD" w14:textId="46282106"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Pr="005A6D58">
                        <w:rPr>
                          <w:rFonts w:ascii="Arial" w:hAnsi="Arial" w:cs="Arial"/>
                          <w:color w:val="059F7D"/>
                          <w:spacing w:val="-13"/>
                          <w:sz w:val="18"/>
                          <w:szCs w:val="18"/>
                        </w:rPr>
                        <w:t xml:space="preserve"> </w:t>
                      </w:r>
                      <w:r w:rsidR="001E580C" w:rsidRPr="005A6D58">
                        <w:rPr>
                          <w:rFonts w:ascii="Arial" w:hAnsi="Arial" w:cs="Arial"/>
                          <w:color w:val="231F20"/>
                          <w:sz w:val="18"/>
                          <w:szCs w:val="18"/>
                        </w:rPr>
                        <w:t xml:space="preserve">Low Level Concerns </w:t>
                      </w:r>
                      <w:r w:rsidR="00A2091B">
                        <w:rPr>
                          <w:rFonts w:ascii="Arial" w:hAnsi="Arial" w:cs="Arial"/>
                          <w:color w:val="231F20"/>
                          <w:sz w:val="18"/>
                          <w:szCs w:val="18"/>
                        </w:rPr>
                        <w:t>Policy</w:t>
                      </w:r>
                    </w:p>
                    <w:p w14:paraId="1CB260B8" w14:textId="2B57FF8D"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r w:rsidR="00A2091B">
                        <w:rPr>
                          <w:rFonts w:ascii="Arial" w:hAnsi="Arial" w:cs="Arial"/>
                          <w:color w:val="059F7D"/>
                          <w:spacing w:val="-4"/>
                          <w:sz w:val="18"/>
                          <w:szCs w:val="18"/>
                        </w:rPr>
                        <w:tab/>
                        <w:t xml:space="preserve">  </w:t>
                      </w:r>
                      <w:r w:rsidR="00251EC7" w:rsidRPr="00A2091B">
                        <w:rPr>
                          <w:rFonts w:ascii="Arial" w:hAnsi="Arial" w:cs="Arial"/>
                          <w:spacing w:val="-4"/>
                          <w:sz w:val="18"/>
                          <w:szCs w:val="18"/>
                        </w:rPr>
                        <w:t>Director</w:t>
                      </w:r>
                      <w:r w:rsidRPr="00A2091B">
                        <w:rPr>
                          <w:rFonts w:ascii="Arial" w:hAnsi="Arial" w:cs="Arial"/>
                          <w:spacing w:val="-4"/>
                          <w:sz w:val="18"/>
                          <w:szCs w:val="18"/>
                        </w:rPr>
                        <w:t xml:space="preserve"> o</w:t>
                      </w:r>
                      <w:r w:rsidRPr="005A6D58">
                        <w:rPr>
                          <w:rFonts w:ascii="Arial" w:hAnsi="Arial" w:cs="Arial"/>
                          <w:spacing w:val="-4"/>
                          <w:sz w:val="18"/>
                          <w:szCs w:val="18"/>
                        </w:rPr>
                        <w:t>f Safeguarding</w:t>
                      </w:r>
                      <w:r w:rsidRPr="005A6D58">
                        <w:rPr>
                          <w:rFonts w:ascii="Arial" w:hAnsi="Arial" w:cs="Arial"/>
                          <w:spacing w:val="2"/>
                          <w:sz w:val="18"/>
                          <w:szCs w:val="18"/>
                        </w:rPr>
                        <w:t xml:space="preserve"> </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v:textbox>
              </v:shape>
              <v:shape id="Text Box 287442673" o:spid="_x0000_s1028" type="#_x0000_t202" style="position:absolute;left:37742;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" filled="f" stroked="f" strokeweight=".5pt">
                <v:textbox>
                  <w:txbxContent>
                    <w:p w14:paraId="50D7523D" w14:textId="77777777"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2024</w:t>
                      </w:r>
                    </w:p>
                    <w:p w14:paraId="44C1334D" w14:textId="14BD7B7C"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2025</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v:textbox>
              </v:shape>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E677" w14:textId="77777777" w:rsidR="00370C64" w:rsidRDefault="00370C64" w:rsidP="00510FCA">
      <w:r>
        <w:separator/>
      </w:r>
    </w:p>
  </w:footnote>
  <w:footnote w:type="continuationSeparator" w:id="0">
    <w:p w14:paraId="7B905B3F" w14:textId="77777777" w:rsidR="00370C64" w:rsidRDefault="00370C64"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32DC" w14:textId="177DFB8C" w:rsidR="004552C3" w:rsidRDefault="00E07464">
    <w:pPr>
      <w:pStyle w:val="Header"/>
    </w:pPr>
    <w:r>
      <w:rPr>
        <w:noProof/>
      </w:rPr>
      <mc:AlternateContent>
        <mc:Choice Requires="wps">
          <w:drawing>
            <wp:anchor distT="0" distB="0" distL="0" distR="0" simplePos="0" relativeHeight="251661824" behindDoc="1" locked="0" layoutInCell="1" allowOverlap="1" wp14:anchorId="3C5DB32E" wp14:editId="2436A6E1">
              <wp:simplePos x="0" y="0"/>
              <wp:positionH relativeFrom="page">
                <wp:posOffset>535940</wp:posOffset>
              </wp:positionH>
              <wp:positionV relativeFrom="paragraph">
                <wp:posOffset>417195</wp:posOffset>
              </wp:positionV>
              <wp:extent cx="6645910" cy="1270"/>
              <wp:effectExtent l="0" t="0" r="0" b="0"/>
              <wp:wrapTopAndBottom/>
              <wp:docPr id="65321467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20A6" id="Freeform: Shape 1" o:spid="_x0000_s1026" style="position:absolute;margin-left:42.2pt;margin-top:32.85pt;width:523.3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p>
  <w:p w14:paraId="26B0D0D1" w14:textId="47CC90C1" w:rsidR="004552C3" w:rsidRPr="004552C3" w:rsidRDefault="005C79D2" w:rsidP="004552C3">
    <w:pPr>
      <w:pStyle w:val="Header"/>
      <w:jc w:val="right"/>
      <w:rPr>
        <w:rFonts w:ascii="Arial" w:hAnsi="Arial" w:cs="Arial"/>
        <w:b/>
        <w:bCs/>
        <w:color w:val="00B050"/>
        <w:sz w:val="24"/>
        <w:szCs w:val="24"/>
      </w:rPr>
    </w:pPr>
    <w:r>
      <w:rPr>
        <w:rFonts w:ascii="Arial" w:hAnsi="Arial" w:cs="Arial"/>
        <w:b/>
        <w:bCs/>
        <w:color w:val="00B050"/>
        <w:sz w:val="24"/>
        <w:szCs w:val="24"/>
      </w:rPr>
      <w:t>Special Educational Needs (SEND)</w:t>
    </w:r>
    <w:r w:rsidR="004552C3" w:rsidRPr="004552C3">
      <w:rPr>
        <w:rFonts w:ascii="Arial" w:hAnsi="Arial" w:cs="Arial"/>
        <w:b/>
        <w:bCs/>
        <w:color w:val="00B050"/>
        <w:sz w:val="24"/>
        <w:szCs w:val="24"/>
      </w:rPr>
      <w:t xml:space="preserve"> Policy</w:t>
    </w:r>
  </w:p>
  <w:p w14:paraId="51887499" w14:textId="6C050921" w:rsidR="004552C3" w:rsidRPr="004552C3" w:rsidRDefault="004552C3" w:rsidP="004552C3">
    <w:pPr>
      <w:pStyle w:val="Title"/>
      <w:spacing w:before="409" w:line="177" w:lineRule="auto"/>
      <w:ind w:right="5181"/>
      <w:jc w:val="right"/>
      <w:rPr>
        <w:rFonts w:ascii="Arial" w:hAnsi="Arial" w:cs="Arial"/>
        <w:b/>
        <w:bCs/>
        <w:color w:val="00B05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D2508"/>
    <w:multiLevelType w:val="hybridMultilevel"/>
    <w:tmpl w:val="D3D2D6FC"/>
    <w:lvl w:ilvl="0" w:tplc="AEA0DA0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7" w15:restartNumberingAfterBreak="0">
    <w:nsid w:val="2F341A09"/>
    <w:multiLevelType w:val="hybridMultilevel"/>
    <w:tmpl w:val="E2E03F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8"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9" w15:restartNumberingAfterBreak="0">
    <w:nsid w:val="73C23062"/>
    <w:multiLevelType w:val="hybridMultilevel"/>
    <w:tmpl w:val="C3C0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A76484A"/>
    <w:multiLevelType w:val="hybridMultilevel"/>
    <w:tmpl w:val="47B44774"/>
    <w:lvl w:ilvl="0" w:tplc="5A0E5D3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24"/>
  </w:num>
  <w:num w:numId="3" w16cid:durableId="1128743545">
    <w:abstractNumId w:val="5"/>
  </w:num>
  <w:num w:numId="4" w16cid:durableId="560485303">
    <w:abstractNumId w:val="14"/>
  </w:num>
  <w:num w:numId="5" w16cid:durableId="1378161797">
    <w:abstractNumId w:val="9"/>
  </w:num>
  <w:num w:numId="6" w16cid:durableId="72437276">
    <w:abstractNumId w:val="1"/>
  </w:num>
  <w:num w:numId="7" w16cid:durableId="95827461">
    <w:abstractNumId w:val="18"/>
  </w:num>
  <w:num w:numId="8" w16cid:durableId="373430306">
    <w:abstractNumId w:val="6"/>
  </w:num>
  <w:num w:numId="9" w16cid:durableId="1334525746">
    <w:abstractNumId w:val="11"/>
  </w:num>
  <w:num w:numId="10" w16cid:durableId="254018050">
    <w:abstractNumId w:val="10"/>
  </w:num>
  <w:num w:numId="11" w16cid:durableId="842627150">
    <w:abstractNumId w:val="17"/>
  </w:num>
  <w:num w:numId="12" w16cid:durableId="636956841">
    <w:abstractNumId w:val="1"/>
  </w:num>
  <w:num w:numId="13" w16cid:durableId="932127767">
    <w:abstractNumId w:val="4"/>
  </w:num>
  <w:num w:numId="14" w16cid:durableId="130640899">
    <w:abstractNumId w:val="8"/>
  </w:num>
  <w:num w:numId="15" w16cid:durableId="885222116">
    <w:abstractNumId w:val="2"/>
  </w:num>
  <w:num w:numId="16" w16cid:durableId="149448615">
    <w:abstractNumId w:val="12"/>
  </w:num>
  <w:num w:numId="17" w16cid:durableId="35392421">
    <w:abstractNumId w:val="0"/>
  </w:num>
  <w:num w:numId="18" w16cid:durableId="1638608203">
    <w:abstractNumId w:val="20"/>
  </w:num>
  <w:num w:numId="19" w16cid:durableId="1225264702">
    <w:abstractNumId w:val="23"/>
  </w:num>
  <w:num w:numId="20" w16cid:durableId="1458405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15"/>
  </w:num>
  <w:num w:numId="22" w16cid:durableId="1439446752">
    <w:abstractNumId w:val="21"/>
  </w:num>
  <w:num w:numId="23" w16cid:durableId="243035039">
    <w:abstractNumId w:val="19"/>
  </w:num>
  <w:num w:numId="24" w16cid:durableId="2080901723">
    <w:abstractNumId w:val="7"/>
  </w:num>
  <w:num w:numId="25" w16cid:durableId="347412946">
    <w:abstractNumId w:val="3"/>
  </w:num>
  <w:num w:numId="26" w16cid:durableId="4944937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01EB"/>
    <w:rsid w:val="0000382D"/>
    <w:rsid w:val="000547A3"/>
    <w:rsid w:val="0006009F"/>
    <w:rsid w:val="00082480"/>
    <w:rsid w:val="0009066D"/>
    <w:rsid w:val="00091A83"/>
    <w:rsid w:val="000B2C3B"/>
    <w:rsid w:val="000C1A41"/>
    <w:rsid w:val="000D3E3A"/>
    <w:rsid w:val="000E61C8"/>
    <w:rsid w:val="00122085"/>
    <w:rsid w:val="001241EC"/>
    <w:rsid w:val="00126900"/>
    <w:rsid w:val="00143A7A"/>
    <w:rsid w:val="0015288A"/>
    <w:rsid w:val="00163F63"/>
    <w:rsid w:val="00164BD4"/>
    <w:rsid w:val="001751C7"/>
    <w:rsid w:val="001876E2"/>
    <w:rsid w:val="00187E61"/>
    <w:rsid w:val="0019124E"/>
    <w:rsid w:val="001923BE"/>
    <w:rsid w:val="001952F3"/>
    <w:rsid w:val="00197EF4"/>
    <w:rsid w:val="00197F71"/>
    <w:rsid w:val="001B060F"/>
    <w:rsid w:val="001D7E0D"/>
    <w:rsid w:val="001E278F"/>
    <w:rsid w:val="001E580C"/>
    <w:rsid w:val="001F0A30"/>
    <w:rsid w:val="00200D46"/>
    <w:rsid w:val="00204929"/>
    <w:rsid w:val="002049F5"/>
    <w:rsid w:val="00204B9D"/>
    <w:rsid w:val="00211A26"/>
    <w:rsid w:val="00212C63"/>
    <w:rsid w:val="00217B13"/>
    <w:rsid w:val="00232E58"/>
    <w:rsid w:val="00233F48"/>
    <w:rsid w:val="00244BDE"/>
    <w:rsid w:val="00251EC7"/>
    <w:rsid w:val="00261869"/>
    <w:rsid w:val="0026615A"/>
    <w:rsid w:val="00271B1F"/>
    <w:rsid w:val="00275894"/>
    <w:rsid w:val="002950B1"/>
    <w:rsid w:val="002A2C69"/>
    <w:rsid w:val="002A548F"/>
    <w:rsid w:val="002A68D7"/>
    <w:rsid w:val="002B0C92"/>
    <w:rsid w:val="002C2414"/>
    <w:rsid w:val="00301EBC"/>
    <w:rsid w:val="003078F0"/>
    <w:rsid w:val="0032494D"/>
    <w:rsid w:val="00331417"/>
    <w:rsid w:val="003338A7"/>
    <w:rsid w:val="00363D10"/>
    <w:rsid w:val="00370C64"/>
    <w:rsid w:val="0037728C"/>
    <w:rsid w:val="00387C50"/>
    <w:rsid w:val="00392E14"/>
    <w:rsid w:val="00397893"/>
    <w:rsid w:val="003A3D9A"/>
    <w:rsid w:val="003A6638"/>
    <w:rsid w:val="003A71CE"/>
    <w:rsid w:val="003B24B2"/>
    <w:rsid w:val="003B7CA3"/>
    <w:rsid w:val="003C0E9F"/>
    <w:rsid w:val="003C5044"/>
    <w:rsid w:val="003D3BCC"/>
    <w:rsid w:val="003E3959"/>
    <w:rsid w:val="003F34F8"/>
    <w:rsid w:val="00412621"/>
    <w:rsid w:val="0042492C"/>
    <w:rsid w:val="00426315"/>
    <w:rsid w:val="004547D5"/>
    <w:rsid w:val="004552C3"/>
    <w:rsid w:val="004611E6"/>
    <w:rsid w:val="004618AB"/>
    <w:rsid w:val="00462A80"/>
    <w:rsid w:val="00474C51"/>
    <w:rsid w:val="00474DD6"/>
    <w:rsid w:val="00490943"/>
    <w:rsid w:val="004927B8"/>
    <w:rsid w:val="004A6711"/>
    <w:rsid w:val="004B2259"/>
    <w:rsid w:val="004E74E9"/>
    <w:rsid w:val="004F347B"/>
    <w:rsid w:val="00510655"/>
    <w:rsid w:val="0051091B"/>
    <w:rsid w:val="00510FCA"/>
    <w:rsid w:val="00526DC4"/>
    <w:rsid w:val="005339D7"/>
    <w:rsid w:val="00561734"/>
    <w:rsid w:val="00566DD4"/>
    <w:rsid w:val="005704FD"/>
    <w:rsid w:val="005714F6"/>
    <w:rsid w:val="005810A2"/>
    <w:rsid w:val="0058484A"/>
    <w:rsid w:val="0059112C"/>
    <w:rsid w:val="005A6D58"/>
    <w:rsid w:val="005B348E"/>
    <w:rsid w:val="005B3AD2"/>
    <w:rsid w:val="005C33FC"/>
    <w:rsid w:val="005C4D6E"/>
    <w:rsid w:val="005C67FF"/>
    <w:rsid w:val="005C79D2"/>
    <w:rsid w:val="005D3A08"/>
    <w:rsid w:val="006176AF"/>
    <w:rsid w:val="00630651"/>
    <w:rsid w:val="0063745C"/>
    <w:rsid w:val="0067612A"/>
    <w:rsid w:val="006956BC"/>
    <w:rsid w:val="006A1176"/>
    <w:rsid w:val="006B1AB9"/>
    <w:rsid w:val="006E0867"/>
    <w:rsid w:val="006F023D"/>
    <w:rsid w:val="006F3A4C"/>
    <w:rsid w:val="007203DD"/>
    <w:rsid w:val="00731B00"/>
    <w:rsid w:val="00734F69"/>
    <w:rsid w:val="00753198"/>
    <w:rsid w:val="00790BF5"/>
    <w:rsid w:val="007947DC"/>
    <w:rsid w:val="007B3C0E"/>
    <w:rsid w:val="007D0013"/>
    <w:rsid w:val="007E72BA"/>
    <w:rsid w:val="007F3726"/>
    <w:rsid w:val="00803A29"/>
    <w:rsid w:val="00805B02"/>
    <w:rsid w:val="00821D6B"/>
    <w:rsid w:val="00831ABC"/>
    <w:rsid w:val="00863C0D"/>
    <w:rsid w:val="008726AF"/>
    <w:rsid w:val="00872D4D"/>
    <w:rsid w:val="008856C1"/>
    <w:rsid w:val="00896034"/>
    <w:rsid w:val="00897654"/>
    <w:rsid w:val="008C1243"/>
    <w:rsid w:val="008C6415"/>
    <w:rsid w:val="008D3DBB"/>
    <w:rsid w:val="008D476A"/>
    <w:rsid w:val="008E3C3E"/>
    <w:rsid w:val="008F3BF6"/>
    <w:rsid w:val="00900FA1"/>
    <w:rsid w:val="00922F66"/>
    <w:rsid w:val="00926925"/>
    <w:rsid w:val="00932CC7"/>
    <w:rsid w:val="00946614"/>
    <w:rsid w:val="009534D0"/>
    <w:rsid w:val="00960B0A"/>
    <w:rsid w:val="0096467D"/>
    <w:rsid w:val="00964EB2"/>
    <w:rsid w:val="009715DA"/>
    <w:rsid w:val="0097709A"/>
    <w:rsid w:val="00985AF6"/>
    <w:rsid w:val="0099189F"/>
    <w:rsid w:val="009929C5"/>
    <w:rsid w:val="00994169"/>
    <w:rsid w:val="009B359D"/>
    <w:rsid w:val="009C0DC5"/>
    <w:rsid w:val="009E3402"/>
    <w:rsid w:val="009E570A"/>
    <w:rsid w:val="00A115E8"/>
    <w:rsid w:val="00A12C58"/>
    <w:rsid w:val="00A17FA0"/>
    <w:rsid w:val="00A2091B"/>
    <w:rsid w:val="00A23285"/>
    <w:rsid w:val="00A32CA2"/>
    <w:rsid w:val="00A546CA"/>
    <w:rsid w:val="00A54892"/>
    <w:rsid w:val="00A655F2"/>
    <w:rsid w:val="00A673FB"/>
    <w:rsid w:val="00A744DC"/>
    <w:rsid w:val="00A76B88"/>
    <w:rsid w:val="00A82F48"/>
    <w:rsid w:val="00A8450A"/>
    <w:rsid w:val="00A93197"/>
    <w:rsid w:val="00A93D4A"/>
    <w:rsid w:val="00A95AD4"/>
    <w:rsid w:val="00AC66A3"/>
    <w:rsid w:val="00AC7B96"/>
    <w:rsid w:val="00AD02CD"/>
    <w:rsid w:val="00AD7A7C"/>
    <w:rsid w:val="00AE0DB9"/>
    <w:rsid w:val="00AE50DE"/>
    <w:rsid w:val="00B00904"/>
    <w:rsid w:val="00B0531E"/>
    <w:rsid w:val="00B142D2"/>
    <w:rsid w:val="00B22529"/>
    <w:rsid w:val="00B23C4E"/>
    <w:rsid w:val="00B262E6"/>
    <w:rsid w:val="00B42FAE"/>
    <w:rsid w:val="00B72F2D"/>
    <w:rsid w:val="00B83321"/>
    <w:rsid w:val="00B947CB"/>
    <w:rsid w:val="00B95E57"/>
    <w:rsid w:val="00BA2DA4"/>
    <w:rsid w:val="00BB60D6"/>
    <w:rsid w:val="00BD0B2F"/>
    <w:rsid w:val="00BD6C64"/>
    <w:rsid w:val="00BF0A3F"/>
    <w:rsid w:val="00BF1285"/>
    <w:rsid w:val="00BF512A"/>
    <w:rsid w:val="00C25E43"/>
    <w:rsid w:val="00C3175A"/>
    <w:rsid w:val="00C346F1"/>
    <w:rsid w:val="00C36A5A"/>
    <w:rsid w:val="00C52533"/>
    <w:rsid w:val="00C811E7"/>
    <w:rsid w:val="00C82294"/>
    <w:rsid w:val="00C967D6"/>
    <w:rsid w:val="00CA58A8"/>
    <w:rsid w:val="00CC0FA5"/>
    <w:rsid w:val="00CC260F"/>
    <w:rsid w:val="00CC3FF5"/>
    <w:rsid w:val="00CD3633"/>
    <w:rsid w:val="00CD558D"/>
    <w:rsid w:val="00CE108C"/>
    <w:rsid w:val="00CF3BBD"/>
    <w:rsid w:val="00D3170D"/>
    <w:rsid w:val="00D42A1E"/>
    <w:rsid w:val="00D4376B"/>
    <w:rsid w:val="00D46121"/>
    <w:rsid w:val="00D5602E"/>
    <w:rsid w:val="00D57B68"/>
    <w:rsid w:val="00D81FDC"/>
    <w:rsid w:val="00D90F61"/>
    <w:rsid w:val="00DA4996"/>
    <w:rsid w:val="00DA49AD"/>
    <w:rsid w:val="00DA5284"/>
    <w:rsid w:val="00DE5B5D"/>
    <w:rsid w:val="00DE6658"/>
    <w:rsid w:val="00E07464"/>
    <w:rsid w:val="00E1102F"/>
    <w:rsid w:val="00E32768"/>
    <w:rsid w:val="00E453C2"/>
    <w:rsid w:val="00E504E3"/>
    <w:rsid w:val="00E53B60"/>
    <w:rsid w:val="00E550D9"/>
    <w:rsid w:val="00E731AE"/>
    <w:rsid w:val="00E84F11"/>
    <w:rsid w:val="00EA14BF"/>
    <w:rsid w:val="00EA3EA8"/>
    <w:rsid w:val="00EB3D76"/>
    <w:rsid w:val="00EC5285"/>
    <w:rsid w:val="00EC7397"/>
    <w:rsid w:val="00ED5C7F"/>
    <w:rsid w:val="00ED7FE5"/>
    <w:rsid w:val="00EF4BCA"/>
    <w:rsid w:val="00EF78FD"/>
    <w:rsid w:val="00F05561"/>
    <w:rsid w:val="00F15764"/>
    <w:rsid w:val="00F23D21"/>
    <w:rsid w:val="00F42650"/>
    <w:rsid w:val="00F561BF"/>
    <w:rsid w:val="00F56A01"/>
    <w:rsid w:val="00F6514A"/>
    <w:rsid w:val="00F66666"/>
    <w:rsid w:val="00F72491"/>
    <w:rsid w:val="00F80852"/>
    <w:rsid w:val="00F8336B"/>
    <w:rsid w:val="00FD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197F71"/>
    <w:pPr>
      <w:keepNext/>
      <w:keepLines/>
      <w:spacing w:before="240"/>
      <w:outlineLvl w:val="0"/>
    </w:pPr>
    <w:rPr>
      <w:rFonts w:ascii="Arial" w:eastAsiaTheme="majorEastAsia" w:hAnsi="Arial" w:cstheme="majorBidi"/>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197F71"/>
    <w:rPr>
      <w:rFonts w:ascii="Arial" w:eastAsiaTheme="majorEastAsia" w:hAnsi="Arial" w:cstheme="majorBidi"/>
      <w:color w:val="365F91" w:themeColor="accent1" w:themeShade="BF"/>
      <w:sz w:val="24"/>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 w:type="paragraph" w:styleId="BodyTextIndent">
    <w:name w:val="Body Text Indent"/>
    <w:basedOn w:val="Normal"/>
    <w:link w:val="BodyTextIndentChar"/>
    <w:uiPriority w:val="99"/>
    <w:semiHidden/>
    <w:unhideWhenUsed/>
    <w:rsid w:val="005C79D2"/>
    <w:pPr>
      <w:spacing w:after="120"/>
      <w:ind w:left="283"/>
    </w:pPr>
  </w:style>
  <w:style w:type="character" w:customStyle="1" w:styleId="BodyTextIndentChar">
    <w:name w:val="Body Text Indent Char"/>
    <w:basedOn w:val="DefaultParagraphFont"/>
    <w:link w:val="BodyTextIndent"/>
    <w:uiPriority w:val="99"/>
    <w:semiHidden/>
    <w:rsid w:val="005C79D2"/>
    <w:rPr>
      <w:rFonts w:ascii="Work Sans" w:eastAsia="Work Sans" w:hAnsi="Work Sans" w:cs="Work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2176</Words>
  <Characters>12405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Martin Capewell</cp:lastModifiedBy>
  <cp:revision>2</cp:revision>
  <cp:lastPrinted>2024-11-08T15:18:00Z</cp:lastPrinted>
  <dcterms:created xsi:type="dcterms:W3CDTF">2025-10-08T12:42:00Z</dcterms:created>
  <dcterms:modified xsi:type="dcterms:W3CDTF">2025-10-08T12:42:00Z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ies>
</file>